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E0" w:rsidRDefault="005448E0" w:rsidP="005448E0">
      <w:pPr>
        <w:spacing w:line="560" w:lineRule="exact"/>
        <w:jc w:val="center"/>
        <w:rPr>
          <w:rFonts w:ascii="宋体" w:eastAsia="仿宋_GB2312" w:hAnsi="宋体" w:hint="eastAsia"/>
          <w:color w:val="343333"/>
          <w:sz w:val="32"/>
          <w:szCs w:val="32"/>
        </w:rPr>
      </w:pPr>
      <w:proofErr w:type="gramStart"/>
      <w:r>
        <w:rPr>
          <w:rFonts w:eastAsia="仿宋_GB2312" w:hint="eastAsia"/>
          <w:color w:val="343333"/>
          <w:sz w:val="32"/>
          <w:szCs w:val="32"/>
        </w:rPr>
        <w:t>粤安监</w:t>
      </w:r>
      <w:proofErr w:type="gramEnd"/>
      <w:r>
        <w:rPr>
          <w:rFonts w:eastAsia="仿宋_GB2312" w:hint="eastAsia"/>
          <w:color w:val="343333"/>
          <w:sz w:val="32"/>
          <w:szCs w:val="32"/>
        </w:rPr>
        <w:t>〔</w:t>
      </w:r>
      <w:r>
        <w:rPr>
          <w:rFonts w:eastAsia="仿宋_GB2312"/>
          <w:color w:val="343333"/>
          <w:sz w:val="32"/>
          <w:szCs w:val="32"/>
        </w:rPr>
        <w:t>2010</w:t>
      </w:r>
      <w:r>
        <w:rPr>
          <w:rFonts w:eastAsia="仿宋_GB2312" w:hint="eastAsia"/>
          <w:color w:val="343333"/>
          <w:sz w:val="32"/>
          <w:szCs w:val="32"/>
        </w:rPr>
        <w:t>〕</w:t>
      </w:r>
      <w:r>
        <w:rPr>
          <w:rFonts w:eastAsia="仿宋_GB2312"/>
          <w:color w:val="343333"/>
          <w:sz w:val="32"/>
          <w:szCs w:val="32"/>
        </w:rPr>
        <w:t>10</w:t>
      </w:r>
      <w:r>
        <w:rPr>
          <w:rFonts w:eastAsia="仿宋_GB2312" w:hint="eastAsia"/>
          <w:color w:val="343333"/>
          <w:sz w:val="32"/>
          <w:szCs w:val="32"/>
        </w:rPr>
        <w:t>号</w:t>
      </w:r>
    </w:p>
    <w:p w:rsidR="005448E0" w:rsidRDefault="005448E0" w:rsidP="005448E0">
      <w:pPr>
        <w:spacing w:line="560" w:lineRule="exact"/>
        <w:jc w:val="center"/>
        <w:rPr>
          <w:rFonts w:ascii="宋体" w:hAnsi="宋体"/>
          <w:b/>
          <w:color w:val="343333"/>
          <w:sz w:val="44"/>
          <w:szCs w:val="44"/>
        </w:rPr>
      </w:pPr>
      <w:r>
        <w:rPr>
          <w:rFonts w:hint="eastAsia"/>
          <w:b/>
          <w:color w:val="343333"/>
          <w:sz w:val="44"/>
          <w:szCs w:val="44"/>
        </w:rPr>
        <w:t> </w:t>
      </w:r>
    </w:p>
    <w:p w:rsidR="005448E0" w:rsidRDefault="005448E0" w:rsidP="005448E0">
      <w:pPr>
        <w:spacing w:line="580" w:lineRule="exact"/>
        <w:jc w:val="center"/>
        <w:rPr>
          <w:rFonts w:ascii="宋体" w:hAnsi="宋体"/>
          <w:b/>
          <w:color w:val="343333"/>
          <w:sz w:val="44"/>
          <w:szCs w:val="44"/>
        </w:rPr>
      </w:pPr>
      <w:r>
        <w:rPr>
          <w:rFonts w:hint="eastAsia"/>
          <w:b/>
          <w:color w:val="343333"/>
          <w:sz w:val="44"/>
          <w:szCs w:val="44"/>
        </w:rPr>
        <w:t> </w:t>
      </w:r>
    </w:p>
    <w:p w:rsidR="005448E0" w:rsidRDefault="005448E0" w:rsidP="005448E0">
      <w:pPr>
        <w:spacing w:line="580" w:lineRule="exact"/>
        <w:jc w:val="center"/>
        <w:rPr>
          <w:rFonts w:ascii="宋体" w:hAnsi="宋体" w:cs="宋体"/>
          <w:b/>
          <w:bCs/>
          <w:color w:val="343333"/>
          <w:sz w:val="44"/>
          <w:szCs w:val="44"/>
        </w:rPr>
      </w:pPr>
      <w:r>
        <w:rPr>
          <w:rFonts w:hint="eastAsia"/>
          <w:b/>
          <w:color w:val="343333"/>
          <w:sz w:val="44"/>
          <w:szCs w:val="44"/>
        </w:rPr>
        <w:t>关于印发</w:t>
      </w:r>
      <w:proofErr w:type="gramStart"/>
      <w:r>
        <w:rPr>
          <w:rFonts w:hint="eastAsia"/>
          <w:b/>
          <w:color w:val="343333"/>
          <w:sz w:val="44"/>
          <w:szCs w:val="44"/>
        </w:rPr>
        <w:t>《</w:t>
      </w:r>
      <w:proofErr w:type="gramEnd"/>
      <w:r>
        <w:rPr>
          <w:rFonts w:cs="宋体" w:hint="eastAsia"/>
          <w:b/>
          <w:bCs/>
          <w:color w:val="343333"/>
          <w:sz w:val="44"/>
          <w:szCs w:val="44"/>
        </w:rPr>
        <w:t>广东省安全生产监督管理局关于</w:t>
      </w:r>
    </w:p>
    <w:p w:rsidR="005448E0" w:rsidRDefault="005448E0" w:rsidP="005448E0">
      <w:pPr>
        <w:spacing w:line="580" w:lineRule="exact"/>
        <w:jc w:val="center"/>
        <w:rPr>
          <w:rFonts w:ascii="宋体" w:hAnsi="宋体"/>
          <w:b/>
          <w:color w:val="343333"/>
          <w:sz w:val="36"/>
          <w:szCs w:val="36"/>
        </w:rPr>
      </w:pPr>
      <w:r>
        <w:rPr>
          <w:rFonts w:cs="宋体" w:hint="eastAsia"/>
          <w:b/>
          <w:bCs/>
          <w:color w:val="343333"/>
          <w:sz w:val="44"/>
          <w:szCs w:val="44"/>
        </w:rPr>
        <w:t>安全评价机构管理的实施办法</w:t>
      </w:r>
      <w:proofErr w:type="gramStart"/>
      <w:r>
        <w:rPr>
          <w:rFonts w:hint="eastAsia"/>
          <w:b/>
          <w:color w:val="343333"/>
          <w:sz w:val="44"/>
          <w:szCs w:val="44"/>
        </w:rPr>
        <w:t>》</w:t>
      </w:r>
      <w:proofErr w:type="gramEnd"/>
      <w:r>
        <w:rPr>
          <w:rFonts w:hint="eastAsia"/>
          <w:b/>
          <w:color w:val="343333"/>
          <w:sz w:val="44"/>
          <w:szCs w:val="44"/>
        </w:rPr>
        <w:t>的通知</w:t>
      </w:r>
    </w:p>
    <w:p w:rsidR="005448E0" w:rsidRDefault="005448E0" w:rsidP="005448E0">
      <w:pPr>
        <w:spacing w:line="580" w:lineRule="exact"/>
        <w:jc w:val="left"/>
        <w:rPr>
          <w:rFonts w:ascii="宋体" w:hAnsi="宋体"/>
          <w:b/>
          <w:color w:val="343333"/>
          <w:sz w:val="36"/>
          <w:szCs w:val="36"/>
        </w:rPr>
      </w:pPr>
      <w:r>
        <w:rPr>
          <w:rFonts w:hint="eastAsia"/>
          <w:b/>
          <w:color w:val="343333"/>
          <w:sz w:val="36"/>
          <w:szCs w:val="36"/>
        </w:rPr>
        <w:t> </w:t>
      </w:r>
    </w:p>
    <w:p w:rsidR="005448E0" w:rsidRDefault="005448E0" w:rsidP="005448E0">
      <w:pPr>
        <w:spacing w:line="580" w:lineRule="exact"/>
        <w:rPr>
          <w:rFonts w:ascii="仿宋_GB2312" w:eastAsia="仿宋_GB2312" w:hAnsi="宋体"/>
          <w:color w:val="343333"/>
          <w:sz w:val="32"/>
          <w:szCs w:val="32"/>
        </w:rPr>
      </w:pPr>
      <w:r>
        <w:rPr>
          <w:rFonts w:ascii="仿宋_GB2312" w:eastAsia="仿宋_GB2312" w:hint="eastAsia"/>
          <w:color w:val="343333"/>
          <w:sz w:val="32"/>
          <w:szCs w:val="32"/>
        </w:rPr>
        <w:t>各地级以上市安全生产监督管理局，各安全评价机构：</w:t>
      </w:r>
    </w:p>
    <w:p w:rsidR="005448E0" w:rsidRDefault="005448E0" w:rsidP="005448E0">
      <w:pPr>
        <w:spacing w:line="580" w:lineRule="exact"/>
        <w:ind w:firstLine="645"/>
        <w:rPr>
          <w:rFonts w:ascii="仿宋_GB2312" w:eastAsia="仿宋_GB2312" w:hAnsi="宋体"/>
          <w:color w:val="343333"/>
          <w:sz w:val="32"/>
          <w:szCs w:val="32"/>
        </w:rPr>
      </w:pPr>
      <w:r>
        <w:rPr>
          <w:rFonts w:ascii="仿宋_GB2312" w:eastAsia="仿宋_GB2312" w:hint="eastAsia"/>
          <w:color w:val="343333"/>
          <w:sz w:val="32"/>
          <w:szCs w:val="32"/>
        </w:rPr>
        <w:t>根据国家安全生产监督管理总局</w:t>
      </w:r>
      <w:r>
        <w:rPr>
          <w:rFonts w:ascii="仿宋_GB2312" w:eastAsia="仿宋_GB2312"/>
          <w:color w:val="343333"/>
          <w:sz w:val="32"/>
          <w:szCs w:val="32"/>
        </w:rPr>
        <w:t>2009</w:t>
      </w:r>
      <w:r>
        <w:rPr>
          <w:rFonts w:ascii="仿宋_GB2312" w:eastAsia="仿宋_GB2312" w:hint="eastAsia"/>
          <w:color w:val="343333"/>
          <w:sz w:val="32"/>
          <w:szCs w:val="32"/>
        </w:rPr>
        <w:t>年</w:t>
      </w:r>
      <w:r>
        <w:rPr>
          <w:rFonts w:ascii="仿宋_GB2312" w:eastAsia="仿宋_GB2312"/>
          <w:color w:val="343333"/>
          <w:sz w:val="32"/>
          <w:szCs w:val="32"/>
        </w:rPr>
        <w:t>7</w:t>
      </w:r>
      <w:r>
        <w:rPr>
          <w:rFonts w:ascii="仿宋_GB2312" w:eastAsia="仿宋_GB2312" w:hint="eastAsia"/>
          <w:color w:val="343333"/>
          <w:sz w:val="32"/>
          <w:szCs w:val="32"/>
        </w:rPr>
        <w:t>月</w:t>
      </w:r>
      <w:r>
        <w:rPr>
          <w:rFonts w:ascii="仿宋_GB2312" w:eastAsia="仿宋_GB2312"/>
          <w:color w:val="343333"/>
          <w:sz w:val="32"/>
          <w:szCs w:val="32"/>
        </w:rPr>
        <w:t>1</w:t>
      </w:r>
      <w:r>
        <w:rPr>
          <w:rFonts w:ascii="仿宋_GB2312" w:eastAsia="仿宋_GB2312" w:hint="eastAsia"/>
          <w:color w:val="343333"/>
          <w:sz w:val="32"/>
          <w:szCs w:val="32"/>
        </w:rPr>
        <w:t>日颁布的</w:t>
      </w:r>
      <w:r>
        <w:rPr>
          <w:rFonts w:ascii="仿宋_GB2312" w:eastAsia="仿宋_GB2312" w:cs="宋体" w:hint="eastAsia"/>
          <w:color w:val="343333"/>
          <w:sz w:val="32"/>
          <w:szCs w:val="32"/>
        </w:rPr>
        <w:t>《安全评价机构管理规定》（</w:t>
      </w:r>
      <w:r>
        <w:rPr>
          <w:rFonts w:ascii="仿宋_GB2312" w:eastAsia="仿宋_GB2312" w:hint="eastAsia"/>
          <w:color w:val="343333"/>
          <w:sz w:val="32"/>
          <w:szCs w:val="32"/>
        </w:rPr>
        <w:t>国家安全生产监督管理总局令第</w:t>
      </w:r>
      <w:r>
        <w:rPr>
          <w:rFonts w:ascii="仿宋_GB2312" w:eastAsia="仿宋_GB2312"/>
          <w:color w:val="343333"/>
          <w:sz w:val="32"/>
          <w:szCs w:val="32"/>
        </w:rPr>
        <w:t>22</w:t>
      </w:r>
      <w:r>
        <w:rPr>
          <w:rFonts w:ascii="仿宋_GB2312" w:eastAsia="仿宋_GB2312" w:hint="eastAsia"/>
          <w:color w:val="343333"/>
          <w:sz w:val="32"/>
          <w:szCs w:val="32"/>
        </w:rPr>
        <w:t>号），结合我省实际，研究制定了《</w:t>
      </w:r>
      <w:r>
        <w:rPr>
          <w:rFonts w:ascii="仿宋_GB2312" w:eastAsia="仿宋_GB2312" w:cs="宋体" w:hint="eastAsia"/>
          <w:bCs/>
          <w:color w:val="343333"/>
          <w:sz w:val="32"/>
          <w:szCs w:val="32"/>
        </w:rPr>
        <w:t>广东省安全生产监督管理局关于安全评价机构管理的实施办法</w:t>
      </w:r>
      <w:r>
        <w:rPr>
          <w:rFonts w:ascii="仿宋_GB2312" w:eastAsia="仿宋_GB2312" w:hint="eastAsia"/>
          <w:color w:val="343333"/>
          <w:sz w:val="32"/>
          <w:szCs w:val="32"/>
        </w:rPr>
        <w:t>》。该办法</w:t>
      </w:r>
      <w:r>
        <w:rPr>
          <w:rFonts w:eastAsia="仿宋_GB2312" w:hint="eastAsia"/>
          <w:color w:val="343333"/>
          <w:sz w:val="32"/>
          <w:szCs w:val="32"/>
        </w:rPr>
        <w:t>业经省政府法制办审查同意</w:t>
      </w:r>
      <w:r>
        <w:rPr>
          <w:rFonts w:ascii="仿宋_GB2312" w:eastAsia="仿宋_GB2312" w:hint="eastAsia"/>
          <w:color w:val="343333"/>
          <w:sz w:val="32"/>
          <w:szCs w:val="32"/>
        </w:rPr>
        <w:t>，</w:t>
      </w:r>
      <w:r>
        <w:rPr>
          <w:rFonts w:ascii="仿宋_GB2312" w:eastAsia="仿宋_GB2312" w:cs="宋体" w:hint="eastAsia"/>
          <w:color w:val="343333"/>
          <w:sz w:val="32"/>
          <w:szCs w:val="32"/>
        </w:rPr>
        <w:t>自颁布之日起施行。</w:t>
      </w:r>
      <w:r>
        <w:rPr>
          <w:rFonts w:ascii="仿宋_GB2312" w:eastAsia="仿宋_GB2312" w:cs="宋体"/>
          <w:color w:val="343333"/>
          <w:sz w:val="32"/>
          <w:szCs w:val="32"/>
        </w:rPr>
        <w:t>2007</w:t>
      </w:r>
      <w:r>
        <w:rPr>
          <w:rFonts w:ascii="仿宋_GB2312" w:eastAsia="仿宋_GB2312" w:cs="宋体" w:hint="eastAsia"/>
          <w:color w:val="343333"/>
          <w:sz w:val="32"/>
          <w:szCs w:val="32"/>
        </w:rPr>
        <w:t>年</w:t>
      </w:r>
      <w:r>
        <w:rPr>
          <w:rFonts w:ascii="仿宋_GB2312" w:eastAsia="仿宋_GB2312" w:cs="宋体"/>
          <w:color w:val="343333"/>
          <w:sz w:val="32"/>
          <w:szCs w:val="32"/>
        </w:rPr>
        <w:t>12</w:t>
      </w:r>
      <w:r>
        <w:rPr>
          <w:rFonts w:ascii="仿宋_GB2312" w:eastAsia="仿宋_GB2312" w:cs="宋体" w:hint="eastAsia"/>
          <w:color w:val="343333"/>
          <w:sz w:val="32"/>
          <w:szCs w:val="32"/>
        </w:rPr>
        <w:t>月</w:t>
      </w:r>
      <w:r>
        <w:rPr>
          <w:rFonts w:ascii="仿宋_GB2312" w:eastAsia="仿宋_GB2312" w:cs="宋体"/>
          <w:color w:val="343333"/>
          <w:sz w:val="32"/>
          <w:szCs w:val="32"/>
        </w:rPr>
        <w:t>3</w:t>
      </w:r>
      <w:r>
        <w:rPr>
          <w:rFonts w:ascii="仿宋_GB2312" w:eastAsia="仿宋_GB2312" w:cs="宋体" w:hint="eastAsia"/>
          <w:color w:val="343333"/>
          <w:sz w:val="32"/>
          <w:szCs w:val="32"/>
        </w:rPr>
        <w:t>日发布的《广东省安全生产监督管理局评价机构管理办法》同时废止。</w:t>
      </w:r>
      <w:r>
        <w:rPr>
          <w:rFonts w:ascii="仿宋_GB2312" w:eastAsia="仿宋_GB2312" w:hint="eastAsia"/>
          <w:color w:val="343333"/>
          <w:sz w:val="32"/>
          <w:szCs w:val="32"/>
        </w:rPr>
        <w:t>现将《</w:t>
      </w:r>
      <w:r>
        <w:rPr>
          <w:rFonts w:ascii="仿宋_GB2312" w:eastAsia="仿宋_GB2312" w:cs="宋体" w:hint="eastAsia"/>
          <w:bCs/>
          <w:color w:val="343333"/>
          <w:sz w:val="32"/>
          <w:szCs w:val="32"/>
        </w:rPr>
        <w:t>广东省安全生产监督管理局关于安全评价机构管理的实施办法</w:t>
      </w:r>
      <w:r>
        <w:rPr>
          <w:rFonts w:ascii="仿宋_GB2312" w:eastAsia="仿宋_GB2312" w:hint="eastAsia"/>
          <w:color w:val="343333"/>
          <w:sz w:val="32"/>
          <w:szCs w:val="32"/>
        </w:rPr>
        <w:t>》印发给你们，请认真贯彻执行。</w:t>
      </w:r>
    </w:p>
    <w:p w:rsidR="005448E0" w:rsidRDefault="005448E0" w:rsidP="005448E0">
      <w:pPr>
        <w:spacing w:line="580" w:lineRule="exact"/>
        <w:ind w:firstLine="645"/>
        <w:rPr>
          <w:rFonts w:ascii="仿宋_GB2312" w:eastAsia="仿宋_GB2312" w:hAnsi="宋体"/>
          <w:color w:val="343333"/>
          <w:sz w:val="32"/>
          <w:szCs w:val="32"/>
        </w:rPr>
      </w:pPr>
      <w:r>
        <w:rPr>
          <w:rFonts w:ascii="仿宋_GB2312" w:eastAsia="仿宋_GB2312"/>
          <w:color w:val="343333"/>
          <w:sz w:val="32"/>
          <w:szCs w:val="32"/>
        </w:rPr>
        <w:t> </w:t>
      </w:r>
    </w:p>
    <w:p w:rsidR="005448E0" w:rsidRDefault="005448E0" w:rsidP="005448E0">
      <w:pPr>
        <w:spacing w:line="580" w:lineRule="exact"/>
        <w:ind w:left="835" w:hangingChars="261" w:hanging="835"/>
        <w:rPr>
          <w:rFonts w:ascii="仿宋_GB2312" w:eastAsia="仿宋_GB2312" w:hAnsi="宋体"/>
          <w:color w:val="343333"/>
          <w:spacing w:val="-20"/>
          <w:sz w:val="32"/>
          <w:szCs w:val="32"/>
        </w:rPr>
      </w:pPr>
      <w:r>
        <w:rPr>
          <w:rFonts w:ascii="仿宋_GB2312" w:eastAsia="仿宋_GB2312" w:hint="eastAsia"/>
          <w:color w:val="343333"/>
          <w:sz w:val="32"/>
          <w:szCs w:val="32"/>
        </w:rPr>
        <w:t>附件：</w:t>
      </w:r>
      <w:r>
        <w:rPr>
          <w:rFonts w:ascii="仿宋_GB2312" w:eastAsia="仿宋_GB2312" w:cs="宋体" w:hint="eastAsia"/>
          <w:bCs/>
          <w:color w:val="343333"/>
          <w:sz w:val="32"/>
          <w:szCs w:val="32"/>
        </w:rPr>
        <w:t>广东省安全生产监督管理局关于安全评价机构管理的实施办法</w:t>
      </w:r>
    </w:p>
    <w:p w:rsidR="00D2260C" w:rsidRDefault="00D2260C">
      <w:pPr>
        <w:widowControl/>
        <w:spacing w:before="100" w:beforeAutospacing="1" w:after="100" w:afterAutospacing="1"/>
        <w:jc w:val="center"/>
        <w:rPr>
          <w:rFonts w:ascii="宋体" w:hAnsi="宋体" w:cs="宋体" w:hint="eastAsia"/>
          <w:b/>
          <w:bCs/>
          <w:kern w:val="0"/>
          <w:sz w:val="44"/>
          <w:szCs w:val="44"/>
        </w:rPr>
      </w:pPr>
      <w:r>
        <w:rPr>
          <w:rFonts w:ascii="宋体" w:hAnsi="宋体" w:cs="宋体" w:hint="eastAsia"/>
          <w:b/>
          <w:bCs/>
          <w:kern w:val="0"/>
          <w:sz w:val="44"/>
          <w:szCs w:val="44"/>
        </w:rPr>
        <w:t>广东省安全生产监督管理局</w:t>
      </w:r>
    </w:p>
    <w:p w:rsidR="00D2260C" w:rsidRDefault="00D2260C">
      <w:pPr>
        <w:widowControl/>
        <w:spacing w:before="100" w:beforeAutospacing="1" w:after="100" w:afterAutospacing="1"/>
        <w:jc w:val="center"/>
        <w:rPr>
          <w:rFonts w:ascii="宋体" w:hAnsi="宋体" w:cs="宋体" w:hint="eastAsia"/>
          <w:b/>
          <w:bCs/>
          <w:kern w:val="0"/>
          <w:sz w:val="36"/>
          <w:szCs w:val="36"/>
        </w:rPr>
      </w:pPr>
      <w:r>
        <w:rPr>
          <w:rFonts w:ascii="宋体" w:hAnsi="宋体" w:cs="宋体" w:hint="eastAsia"/>
          <w:b/>
          <w:bCs/>
          <w:kern w:val="0"/>
          <w:sz w:val="44"/>
          <w:szCs w:val="44"/>
        </w:rPr>
        <w:t>关于安全评价机构管理的实施办法</w:t>
      </w:r>
    </w:p>
    <w:p w:rsidR="00D2260C" w:rsidRDefault="00D2260C">
      <w:pPr>
        <w:widowControl/>
        <w:spacing w:before="100" w:beforeAutospacing="1" w:after="100" w:afterAutospacing="1"/>
        <w:jc w:val="center"/>
        <w:rPr>
          <w:rFonts w:ascii="宋体" w:hAnsi="宋体" w:cs="宋体" w:hint="eastAsia"/>
          <w:b/>
          <w:kern w:val="0"/>
          <w:sz w:val="28"/>
          <w:szCs w:val="28"/>
        </w:rPr>
      </w:pPr>
      <w:r>
        <w:rPr>
          <w:rFonts w:ascii="宋体" w:hAnsi="宋体" w:cs="宋体" w:hint="eastAsia"/>
          <w:b/>
          <w:kern w:val="0"/>
          <w:sz w:val="28"/>
          <w:szCs w:val="28"/>
        </w:rPr>
        <w:t>第一章  总则</w:t>
      </w:r>
    </w:p>
    <w:p w:rsidR="00D2260C" w:rsidRDefault="00D2260C">
      <w:pPr>
        <w:widowControl/>
        <w:ind w:firstLineChars="196" w:firstLine="551"/>
        <w:jc w:val="left"/>
        <w:rPr>
          <w:rFonts w:ascii="宋体" w:hAnsi="宋体" w:cs="宋体" w:hint="eastAsia"/>
          <w:kern w:val="0"/>
          <w:sz w:val="28"/>
          <w:szCs w:val="28"/>
        </w:rPr>
      </w:pPr>
      <w:r>
        <w:rPr>
          <w:rFonts w:ascii="宋体" w:hAnsi="宋体" w:cs="宋体" w:hint="eastAsia"/>
          <w:b/>
          <w:kern w:val="0"/>
          <w:sz w:val="28"/>
          <w:szCs w:val="28"/>
        </w:rPr>
        <w:lastRenderedPageBreak/>
        <w:t>第一条</w:t>
      </w:r>
      <w:r>
        <w:rPr>
          <w:rFonts w:ascii="宋体" w:hAnsi="宋体" w:cs="宋体" w:hint="eastAsia"/>
          <w:kern w:val="0"/>
          <w:sz w:val="28"/>
          <w:szCs w:val="28"/>
        </w:rPr>
        <w:t xml:space="preserve">  为加强安全评价机构的管理，规范安全评价行为，建立公平、公开、公正和竞争有序的安全评价中介服务体系，提高安全评价水平和服务质量，根据《安全生产法》、《行政许可法》、《安全评价机构管理规定》（国家安全生产监督管理总局令第22号）等法律和规章规定，制定本办法。</w:t>
      </w:r>
    </w:p>
    <w:p w:rsidR="00D2260C" w:rsidRDefault="00D2260C">
      <w:pPr>
        <w:widowControl/>
        <w:ind w:firstLineChars="196" w:firstLine="551"/>
        <w:jc w:val="left"/>
        <w:rPr>
          <w:rFonts w:ascii="宋体" w:hAnsi="宋体" w:cs="宋体" w:hint="eastAsia"/>
          <w:kern w:val="0"/>
          <w:sz w:val="28"/>
          <w:szCs w:val="28"/>
        </w:rPr>
      </w:pPr>
      <w:r>
        <w:rPr>
          <w:rFonts w:ascii="宋体" w:hAnsi="宋体" w:cs="宋体" w:hint="eastAsia"/>
          <w:b/>
          <w:kern w:val="0"/>
          <w:sz w:val="28"/>
          <w:szCs w:val="28"/>
        </w:rPr>
        <w:t>第二条</w:t>
      </w:r>
      <w:r>
        <w:rPr>
          <w:rFonts w:ascii="宋体" w:hAnsi="宋体" w:cs="宋体" w:hint="eastAsia"/>
          <w:kern w:val="0"/>
          <w:sz w:val="28"/>
          <w:szCs w:val="28"/>
        </w:rPr>
        <w:t xml:space="preserve">  本办法适用于广东省行政区域内申请安全评价资质、从事法定安全评价活动，以及安全生产监督管理部门实施安全评价资质监督管理。</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第三条</w:t>
      </w:r>
      <w:r>
        <w:rPr>
          <w:rFonts w:ascii="宋体" w:hAnsi="宋体" w:cs="宋体" w:hint="eastAsia"/>
          <w:kern w:val="0"/>
          <w:sz w:val="28"/>
          <w:szCs w:val="28"/>
        </w:rPr>
        <w:t xml:space="preserve">  安全评价机构资质分为甲、乙两级。</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甲级资质由国家安全生产监督管理总局审批、颁发证书，具体申报程序按照国家安全生产监督管理总局有关规定实施；乙级资质由省安全生产监督管理局审批、颁发证书。</w:t>
      </w:r>
    </w:p>
    <w:p w:rsidR="00D2260C" w:rsidRDefault="00D2260C">
      <w:pPr>
        <w:widowControl/>
        <w:ind w:firstLineChars="200" w:firstLine="560"/>
        <w:jc w:val="left"/>
        <w:rPr>
          <w:rFonts w:ascii="宋体" w:hAnsi="宋体" w:cs="宋体" w:hint="eastAsia"/>
          <w:b/>
          <w:kern w:val="0"/>
          <w:sz w:val="28"/>
          <w:szCs w:val="28"/>
        </w:rPr>
      </w:pPr>
      <w:r>
        <w:rPr>
          <w:rFonts w:ascii="宋体" w:hAnsi="宋体" w:cs="宋体" w:hint="eastAsia"/>
          <w:kern w:val="0"/>
          <w:sz w:val="28"/>
          <w:szCs w:val="28"/>
        </w:rPr>
        <w:t>根据社会经济发展水平、区域经济结构和安全评价工作的需要，我省对安全评价机构的设置实行统筹规划、合理布局和总量控制。</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第四条</w:t>
      </w:r>
      <w:r>
        <w:rPr>
          <w:rFonts w:ascii="宋体" w:hAnsi="宋体" w:cs="宋体" w:hint="eastAsia"/>
          <w:kern w:val="0"/>
          <w:sz w:val="28"/>
          <w:szCs w:val="28"/>
        </w:rPr>
        <w:t xml:space="preserve">  安全评价机构的业务范围要与其专业人员构成、技术条件相一致。</w:t>
      </w:r>
      <w:r>
        <w:rPr>
          <w:rFonts w:ascii="宋体" w:hAnsi="宋体" w:hint="eastAsia"/>
          <w:sz w:val="28"/>
          <w:szCs w:val="28"/>
        </w:rPr>
        <w:t>安全评价机构的业务范围划分按照</w:t>
      </w:r>
      <w:r>
        <w:rPr>
          <w:rFonts w:ascii="宋体" w:hAnsi="宋体" w:cs="宋体" w:hint="eastAsia"/>
          <w:kern w:val="0"/>
          <w:sz w:val="28"/>
          <w:szCs w:val="28"/>
        </w:rPr>
        <w:t>《安全评价机构管理规定》（国家安全生产监督管理总局令第22号）执行。</w:t>
      </w:r>
      <w:r>
        <w:rPr>
          <w:rFonts w:ascii="宋体" w:hAnsi="宋体" w:hint="eastAsia"/>
          <w:sz w:val="28"/>
          <w:szCs w:val="28"/>
        </w:rPr>
        <w:t>国家安全生产监督管理总局对安全评价业务范围分类有新规定的，从其新规定。</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第五条</w:t>
      </w:r>
      <w:r>
        <w:rPr>
          <w:rFonts w:ascii="宋体" w:hAnsi="宋体" w:cs="宋体" w:hint="eastAsia"/>
          <w:kern w:val="0"/>
          <w:sz w:val="28"/>
          <w:szCs w:val="28"/>
        </w:rPr>
        <w:t xml:space="preserve">  取得乙级资质证书的安全评价机构，可以根据资质证书确定的业务范围在省内从事安全评价活动。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乙级资质安全评价机构不能承担依据国家有关规定必须由甲级安全评价机构承担的下列建设项目和企业的安全评价业务：</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（一）国务院及其投资主管部门审批（核准、备案）的建设项目；</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（二）跨省、自治区、直辖市的建设项目；</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（三）生产剧毒化学品的建设项目；</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（四）生产剧毒化学品的企业和其他大型生产企业。</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法律、法规和国务院或其有关部门对安全评价有特殊规定的，依照其规定。其他有关安全评价项目或者企业规模如国家另有规定的，按照国家规定执行。</w:t>
      </w:r>
    </w:p>
    <w:p w:rsidR="00D2260C" w:rsidRDefault="00D2260C">
      <w:pPr>
        <w:widowControl/>
        <w:ind w:firstLineChars="200" w:firstLine="560"/>
        <w:jc w:val="left"/>
        <w:rPr>
          <w:rFonts w:ascii="宋体" w:hAnsi="宋体" w:cs="宋体" w:hint="eastAsia"/>
          <w:kern w:val="0"/>
          <w:sz w:val="28"/>
          <w:szCs w:val="28"/>
        </w:rPr>
      </w:pPr>
    </w:p>
    <w:p w:rsidR="00D2260C" w:rsidRDefault="00D2260C">
      <w:pPr>
        <w:widowControl/>
        <w:jc w:val="center"/>
        <w:rPr>
          <w:rFonts w:ascii="宋体" w:hAnsi="宋体" w:cs="宋体" w:hint="eastAsia"/>
          <w:b/>
          <w:kern w:val="0"/>
          <w:sz w:val="28"/>
          <w:szCs w:val="28"/>
        </w:rPr>
      </w:pPr>
      <w:r>
        <w:rPr>
          <w:rFonts w:ascii="宋体" w:hAnsi="宋体" w:cs="宋体" w:hint="eastAsia"/>
          <w:b/>
          <w:kern w:val="0"/>
          <w:sz w:val="28"/>
          <w:szCs w:val="28"/>
        </w:rPr>
        <w:t>第二章  申请资质的条件和程序</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第六条</w:t>
      </w:r>
      <w:r>
        <w:rPr>
          <w:rFonts w:ascii="宋体" w:hAnsi="宋体" w:cs="宋体" w:hint="eastAsia"/>
          <w:kern w:val="0"/>
          <w:sz w:val="28"/>
          <w:szCs w:val="28"/>
        </w:rPr>
        <w:t xml:space="preserve">  申请乙级资质证书的机构，应当具备下列条件：</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（一）具有独立法人资格。</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（二）注册资金300万元以上，固定资产200万元以上。</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三）有与其开展工作相适应的固定工作场所。办公场地面积不少于250平方米，其中档案室面积不少于30平方米。办公场地必须是自有财产或通过签订合同租用。应保持办公场址2年以上不变，有特殊需搬迁的，应说明理由并及时告知发证机关。</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（四）有与其申报的安全评价业务范围相适应的设施设备，具有必要的技术支撑条件。符合《安全评价机构管理规定》（国家安全生产监督管理总局令第22号）规定的装备清单要求。</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（五）有健全的内部管理制度和安全评价过程控制体系。</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（六）有16名以上专职安全评价师，其中一级安全评价师20%以上、二级安全评价师30%以上。按照不少于专职安全评价师30%的比例配备注册安全工程师。</w:t>
      </w:r>
    </w:p>
    <w:p w:rsidR="00D2260C" w:rsidRDefault="00D2260C">
      <w:pPr>
        <w:widowControl/>
        <w:ind w:firstLineChars="250" w:firstLine="700"/>
        <w:jc w:val="left"/>
        <w:rPr>
          <w:rFonts w:ascii="宋体" w:hAnsi="宋体" w:cs="宋体" w:hint="eastAsia"/>
          <w:kern w:val="0"/>
          <w:sz w:val="28"/>
          <w:szCs w:val="28"/>
        </w:rPr>
      </w:pPr>
      <w:r>
        <w:rPr>
          <w:rFonts w:ascii="宋体" w:hAnsi="宋体" w:cs="宋体" w:hint="eastAsia"/>
          <w:kern w:val="0"/>
          <w:sz w:val="28"/>
          <w:szCs w:val="28"/>
        </w:rPr>
        <w:t>安全评价师、注册安全工程师有与其申报业务相适应的专业能力。专职安全评价师专</w:t>
      </w:r>
      <w:proofErr w:type="gramStart"/>
      <w:r>
        <w:rPr>
          <w:rFonts w:ascii="宋体" w:hAnsi="宋体" w:cs="宋体" w:hint="eastAsia"/>
          <w:kern w:val="0"/>
          <w:sz w:val="28"/>
          <w:szCs w:val="28"/>
        </w:rPr>
        <w:t>业能力</w:t>
      </w:r>
      <w:proofErr w:type="gramEnd"/>
      <w:r>
        <w:rPr>
          <w:rFonts w:ascii="宋体" w:hAnsi="宋体" w:cs="宋体" w:hint="eastAsia"/>
          <w:kern w:val="0"/>
          <w:sz w:val="28"/>
          <w:szCs w:val="28"/>
        </w:rPr>
        <w:t>符合《安全评价师专业能力对照表》要求。</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（七）法定代表人通过二级资质以上安全培训机构组织的相关安全生产和安全评价知识培训 ,并考试合格。</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（八）设有专职技术负责人和过程控制负责人。专职技术负责人有二级以上安全评价师和注册安全工程师资格，并具有与所申报业务相适应的高级专业技术职称。</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（九）经省安全生产监督管理局审查合格。</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（十）法律、法规、规章规定的其他条件。</w:t>
      </w:r>
    </w:p>
    <w:p w:rsidR="00D2260C" w:rsidRDefault="00D2260C">
      <w:pPr>
        <w:widowControl/>
        <w:ind w:firstLineChars="200" w:firstLine="562"/>
        <w:jc w:val="left"/>
        <w:rPr>
          <w:rFonts w:ascii="宋体" w:hAnsi="宋体" w:hint="eastAsia"/>
          <w:sz w:val="28"/>
          <w:szCs w:val="28"/>
        </w:rPr>
      </w:pPr>
      <w:r>
        <w:rPr>
          <w:rFonts w:ascii="宋体" w:hAnsi="宋体" w:cs="宋体" w:hint="eastAsia"/>
          <w:b/>
          <w:kern w:val="0"/>
          <w:sz w:val="28"/>
          <w:szCs w:val="28"/>
        </w:rPr>
        <w:t>第七条</w:t>
      </w:r>
      <w:r>
        <w:rPr>
          <w:rFonts w:ascii="宋体" w:hAnsi="宋体" w:cs="宋体" w:hint="eastAsia"/>
          <w:kern w:val="0"/>
          <w:sz w:val="28"/>
          <w:szCs w:val="28"/>
        </w:rPr>
        <w:t xml:space="preserve">  </w:t>
      </w:r>
      <w:r>
        <w:rPr>
          <w:rFonts w:ascii="宋体" w:hAnsi="宋体" w:hint="eastAsia"/>
          <w:sz w:val="28"/>
          <w:szCs w:val="28"/>
        </w:rPr>
        <w:t>申请乙级安全评价资质，按下列程序办理：</w:t>
      </w:r>
    </w:p>
    <w:p w:rsidR="00D2260C" w:rsidRDefault="00D2260C">
      <w:pPr>
        <w:ind w:firstLine="645"/>
        <w:rPr>
          <w:rFonts w:ascii="宋体" w:hAnsi="宋体" w:cs="宋体" w:hint="eastAsia"/>
          <w:kern w:val="0"/>
          <w:sz w:val="28"/>
          <w:szCs w:val="28"/>
        </w:rPr>
      </w:pPr>
      <w:r>
        <w:rPr>
          <w:rFonts w:ascii="宋体" w:hAnsi="宋体" w:hint="eastAsia"/>
          <w:sz w:val="28"/>
          <w:szCs w:val="28"/>
        </w:rPr>
        <w:t>（一）</w:t>
      </w:r>
      <w:r>
        <w:rPr>
          <w:rFonts w:ascii="宋体" w:hAnsi="宋体" w:cs="宋体" w:hint="eastAsia"/>
          <w:kern w:val="0"/>
          <w:sz w:val="28"/>
          <w:szCs w:val="28"/>
        </w:rPr>
        <w:t>具备资质条件的申请人，应将安全评价资质申请表和本办法第六条规定条件的证明材料，送</w:t>
      </w:r>
      <w:r>
        <w:rPr>
          <w:rFonts w:ascii="宋体" w:hAnsi="宋体" w:hint="eastAsia"/>
          <w:sz w:val="28"/>
          <w:szCs w:val="28"/>
        </w:rPr>
        <w:t>省</w:t>
      </w:r>
      <w:r>
        <w:rPr>
          <w:rFonts w:ascii="宋体" w:hAnsi="宋体" w:cs="宋体" w:hint="eastAsia"/>
          <w:kern w:val="0"/>
          <w:sz w:val="28"/>
          <w:szCs w:val="28"/>
        </w:rPr>
        <w:t>安全生产监督管理</w:t>
      </w:r>
      <w:r>
        <w:rPr>
          <w:rFonts w:ascii="宋体" w:hAnsi="宋体" w:hint="eastAsia"/>
          <w:sz w:val="28"/>
          <w:szCs w:val="28"/>
        </w:rPr>
        <w:t>局受理。</w:t>
      </w:r>
    </w:p>
    <w:p w:rsidR="00D2260C" w:rsidRDefault="00D2260C">
      <w:pPr>
        <w:widowControl/>
        <w:ind w:firstLineChars="250" w:firstLine="700"/>
        <w:jc w:val="left"/>
        <w:rPr>
          <w:rFonts w:ascii="宋体" w:hAnsi="宋体" w:cs="宋体" w:hint="eastAsia"/>
          <w:kern w:val="0"/>
          <w:sz w:val="28"/>
          <w:szCs w:val="28"/>
        </w:rPr>
      </w:pPr>
      <w:r>
        <w:rPr>
          <w:rFonts w:ascii="宋体" w:hAnsi="宋体" w:hint="eastAsia"/>
          <w:sz w:val="28"/>
          <w:szCs w:val="28"/>
        </w:rPr>
        <w:t>（二）省</w:t>
      </w:r>
      <w:r>
        <w:rPr>
          <w:rFonts w:ascii="宋体" w:hAnsi="宋体" w:cs="宋体" w:hint="eastAsia"/>
          <w:kern w:val="0"/>
          <w:sz w:val="28"/>
          <w:szCs w:val="28"/>
        </w:rPr>
        <w:t>安全生产监督管理</w:t>
      </w:r>
      <w:r>
        <w:rPr>
          <w:rFonts w:ascii="宋体" w:hAnsi="宋体" w:hint="eastAsia"/>
          <w:sz w:val="28"/>
          <w:szCs w:val="28"/>
        </w:rPr>
        <w:t>局自受理申请之日起20日内完成审批工作。对审批通过的，颁发资质证书，</w:t>
      </w:r>
      <w:r>
        <w:rPr>
          <w:rFonts w:ascii="宋体" w:hAnsi="宋体" w:cs="宋体" w:hint="eastAsia"/>
          <w:kern w:val="0"/>
          <w:sz w:val="28"/>
          <w:szCs w:val="28"/>
        </w:rPr>
        <w:t>并填写乙级资质安全评价机构审批备案表，自颁发资质证书之日起30日内报国家安全生产监督管理总局备案</w:t>
      </w:r>
      <w:r>
        <w:rPr>
          <w:rFonts w:ascii="宋体" w:hAnsi="宋体" w:hint="eastAsia"/>
          <w:sz w:val="28"/>
          <w:szCs w:val="28"/>
        </w:rPr>
        <w:t>；对审批不通过的，不予颁发资质证书，并书面说明理由。</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第八条</w:t>
      </w:r>
      <w:r>
        <w:rPr>
          <w:rFonts w:ascii="宋体" w:hAnsi="宋体" w:cs="宋体" w:hint="eastAsia"/>
          <w:kern w:val="0"/>
          <w:sz w:val="28"/>
          <w:szCs w:val="28"/>
        </w:rPr>
        <w:t xml:space="preserve">   省安全生产监督管理局进行资质审核、审批时，可以采用形式审查、现场审查、综合审查相结合的方式。</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形式审查，是指对申请人提供的文件、材料是否符合规定要求所进行的审查。</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现场审查，是指对申请人提供的文件、材料的实质内容进行的现场核查，核对文件、材料的原件。</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综合审查，是指对申请人提供的文件、材料及其真实性的综合评定。</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安全生产监督管理部门需要对申请材料的实质内容进行核实的，应当指派两名以上工作人员进行现场审查。现场审查所需时间不计入资质审批期限。</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第九条</w:t>
      </w:r>
      <w:r>
        <w:rPr>
          <w:rFonts w:ascii="宋体" w:hAnsi="宋体" w:cs="宋体" w:hint="eastAsia"/>
          <w:kern w:val="0"/>
          <w:sz w:val="28"/>
          <w:szCs w:val="28"/>
        </w:rPr>
        <w:t xml:space="preserve">  申请乙级安全评价资质的机构，应当于每年6月向省安全生产监督管理局提出申请。</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乙级安全评价机构取得资质1年以上，需要增加业务范围的，应当于每年9月向省安全生产监督管理局提出申请。申请增加业务范围的程序按照本办法第六条、第七条的规定办理。</w:t>
      </w:r>
    </w:p>
    <w:p w:rsidR="00D2260C" w:rsidRDefault="00D2260C">
      <w:pPr>
        <w:widowControl/>
        <w:ind w:firstLineChars="196" w:firstLine="551"/>
        <w:jc w:val="left"/>
        <w:rPr>
          <w:rFonts w:ascii="宋体" w:hAnsi="宋体" w:cs="宋体" w:hint="eastAsia"/>
          <w:b/>
          <w:kern w:val="0"/>
          <w:sz w:val="28"/>
          <w:szCs w:val="28"/>
        </w:rPr>
      </w:pPr>
      <w:r>
        <w:rPr>
          <w:rFonts w:ascii="宋体" w:hAnsi="宋体" w:cs="宋体" w:hint="eastAsia"/>
          <w:b/>
          <w:kern w:val="0"/>
          <w:sz w:val="28"/>
          <w:szCs w:val="28"/>
        </w:rPr>
        <w:t xml:space="preserve">第十条  </w:t>
      </w:r>
      <w:r>
        <w:rPr>
          <w:rFonts w:ascii="宋体" w:hAnsi="宋体" w:cs="宋体" w:hint="eastAsia"/>
          <w:kern w:val="0"/>
          <w:sz w:val="28"/>
          <w:szCs w:val="28"/>
        </w:rPr>
        <w:t>乙级安全评价机构资质证书的补发、延期、变更、注销手续，应当向省安全生产监督管理局申请办理。</w:t>
      </w:r>
    </w:p>
    <w:p w:rsidR="00D2260C" w:rsidRDefault="00D2260C">
      <w:pPr>
        <w:widowControl/>
        <w:ind w:firstLineChars="196" w:firstLine="551"/>
        <w:jc w:val="left"/>
        <w:rPr>
          <w:rFonts w:ascii="宋体" w:hAnsi="宋体" w:cs="宋体" w:hint="eastAsia"/>
          <w:kern w:val="0"/>
          <w:sz w:val="28"/>
          <w:szCs w:val="28"/>
        </w:rPr>
      </w:pPr>
      <w:r>
        <w:rPr>
          <w:rFonts w:ascii="宋体" w:hAnsi="宋体" w:cs="宋体" w:hint="eastAsia"/>
          <w:b/>
          <w:kern w:val="0"/>
          <w:sz w:val="28"/>
          <w:szCs w:val="28"/>
        </w:rPr>
        <w:t>第十一条</w:t>
      </w:r>
      <w:r>
        <w:rPr>
          <w:rFonts w:ascii="宋体" w:hAnsi="宋体" w:cs="宋体" w:hint="eastAsia"/>
          <w:kern w:val="0"/>
          <w:sz w:val="28"/>
          <w:szCs w:val="28"/>
        </w:rPr>
        <w:t xml:space="preserve">   省安全生产监督管理局定期向社会公布取得乙级资质的安全评价机构的名称、业务范围、从业人员、技术装备等相关信息，并接受社会监督。</w:t>
      </w:r>
    </w:p>
    <w:p w:rsidR="00D2260C" w:rsidRDefault="00D2260C">
      <w:pPr>
        <w:widowControl/>
        <w:ind w:firstLineChars="196" w:firstLine="551"/>
        <w:jc w:val="left"/>
        <w:rPr>
          <w:rFonts w:ascii="宋体" w:hAnsi="宋体" w:cs="宋体" w:hint="eastAsia"/>
          <w:kern w:val="0"/>
          <w:sz w:val="28"/>
          <w:szCs w:val="28"/>
        </w:rPr>
      </w:pPr>
      <w:r>
        <w:rPr>
          <w:rFonts w:ascii="宋体" w:hAnsi="宋体" w:cs="宋体" w:hint="eastAsia"/>
          <w:b/>
          <w:kern w:val="0"/>
          <w:sz w:val="28"/>
          <w:szCs w:val="28"/>
        </w:rPr>
        <w:t>第十二条</w:t>
      </w:r>
      <w:r>
        <w:rPr>
          <w:rFonts w:ascii="宋体" w:hAnsi="宋体" w:cs="宋体" w:hint="eastAsia"/>
          <w:kern w:val="0"/>
          <w:sz w:val="28"/>
          <w:szCs w:val="28"/>
        </w:rPr>
        <w:t xml:space="preserve">  甲级、乙级安全评价机构的资质证书由国家安全生产监督管理总局统一印制。</w:t>
      </w:r>
    </w:p>
    <w:p w:rsidR="00D2260C" w:rsidRDefault="00D2260C">
      <w:pPr>
        <w:widowControl/>
        <w:jc w:val="center"/>
        <w:rPr>
          <w:rFonts w:ascii="宋体" w:hAnsi="宋体" w:cs="宋体" w:hint="eastAsia"/>
          <w:b/>
          <w:kern w:val="0"/>
          <w:sz w:val="28"/>
          <w:szCs w:val="28"/>
        </w:rPr>
      </w:pPr>
      <w:r>
        <w:rPr>
          <w:rFonts w:ascii="宋体" w:hAnsi="宋体" w:cs="宋体" w:hint="eastAsia"/>
          <w:b/>
          <w:kern w:val="0"/>
          <w:sz w:val="28"/>
          <w:szCs w:val="28"/>
        </w:rPr>
        <w:t>第三章   安全评价活动</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lastRenderedPageBreak/>
        <w:t>第十三条</w:t>
      </w:r>
      <w:r>
        <w:rPr>
          <w:rFonts w:ascii="宋体" w:hAnsi="宋体" w:cs="宋体" w:hint="eastAsia"/>
          <w:kern w:val="0"/>
          <w:sz w:val="28"/>
          <w:szCs w:val="28"/>
        </w:rPr>
        <w:t xml:space="preserve">  安全评价机构必须在核准的资质范围内开展评价业务。承担安全评价项目时，应当向委托方出示有效的机构资质证明，并依法与委托方签订安全评价技术服务合同，明确评价对象、评价范围以及双方的权利、义务和责任。</w:t>
      </w:r>
    </w:p>
    <w:p w:rsidR="00D2260C" w:rsidRDefault="00D2260C">
      <w:pPr>
        <w:widowControl/>
        <w:ind w:firstLineChars="200" w:firstLine="560"/>
        <w:rPr>
          <w:rFonts w:ascii="宋体" w:hAnsi="宋体" w:cs="宋体" w:hint="eastAsia"/>
          <w:kern w:val="0"/>
          <w:sz w:val="28"/>
          <w:szCs w:val="28"/>
        </w:rPr>
      </w:pPr>
      <w:r>
        <w:rPr>
          <w:rFonts w:ascii="宋体" w:hAnsi="宋体" w:cs="宋体" w:hint="eastAsia"/>
          <w:kern w:val="0"/>
          <w:sz w:val="28"/>
          <w:szCs w:val="28"/>
        </w:rPr>
        <w:t>安全评价机构与被评价对象有利害关系的，应当回避。已承担建设项目安全</w:t>
      </w:r>
      <w:proofErr w:type="gramStart"/>
      <w:r>
        <w:rPr>
          <w:rFonts w:ascii="宋体" w:hAnsi="宋体" w:cs="宋体" w:hint="eastAsia"/>
          <w:kern w:val="0"/>
          <w:sz w:val="28"/>
          <w:szCs w:val="28"/>
        </w:rPr>
        <w:t>预评价</w:t>
      </w:r>
      <w:proofErr w:type="gramEnd"/>
      <w:r>
        <w:rPr>
          <w:rFonts w:ascii="宋体" w:hAnsi="宋体" w:cs="宋体" w:hint="eastAsia"/>
          <w:kern w:val="0"/>
          <w:sz w:val="28"/>
          <w:szCs w:val="28"/>
        </w:rPr>
        <w:t>的安全评价机构不得承担同一建设项目的安全验收评价。</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第十四条</w:t>
      </w:r>
      <w:r>
        <w:rPr>
          <w:rFonts w:ascii="宋体" w:hAnsi="宋体" w:cs="宋体" w:hint="eastAsia"/>
          <w:kern w:val="0"/>
          <w:sz w:val="28"/>
          <w:szCs w:val="28"/>
        </w:rPr>
        <w:t xml:space="preserve">  安全评价机构及其从业人员在从事安全评价活动中，不得有下列行为：</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（一） 泄露被评价对象的技术秘密和商业秘密；</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（二） 伪造、转让或者租借资质、资格证书；</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（三） 超出资质证书业务范围从事安全评价活动；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（四） 出具虚假或者严重失实的安全评价报告；</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（五） 转包安全评价项目；</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（六） 擅自更改、简化评价程序和相关内容；</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（七） 同时在两个以上安全评价机构从业；</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（八） 故意贬低、诋毁其他安全评价机构；</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（九） 从业人员不到现场开展安全评价活动；</w:t>
      </w:r>
    </w:p>
    <w:p w:rsidR="00D2260C" w:rsidRDefault="00D2260C">
      <w:pPr>
        <w:widowControl/>
        <w:ind w:firstLineChars="200" w:firstLine="560"/>
        <w:jc w:val="left"/>
        <w:rPr>
          <w:rFonts w:ascii="宋体" w:hAnsi="宋体" w:hint="eastAsia"/>
          <w:sz w:val="28"/>
          <w:szCs w:val="28"/>
        </w:rPr>
      </w:pPr>
      <w:r>
        <w:rPr>
          <w:rFonts w:ascii="宋体" w:hAnsi="宋体" w:hint="eastAsia"/>
          <w:sz w:val="28"/>
          <w:szCs w:val="28"/>
        </w:rPr>
        <w:t>（十）冒用资质、资格或签名；</w:t>
      </w:r>
    </w:p>
    <w:p w:rsidR="00D2260C" w:rsidRDefault="00D2260C">
      <w:pPr>
        <w:widowControl/>
        <w:ind w:firstLineChars="200" w:firstLine="560"/>
        <w:jc w:val="left"/>
        <w:rPr>
          <w:rFonts w:ascii="宋体" w:hAnsi="宋体" w:hint="eastAsia"/>
          <w:sz w:val="28"/>
          <w:szCs w:val="28"/>
        </w:rPr>
      </w:pPr>
      <w:r>
        <w:rPr>
          <w:rFonts w:ascii="宋体" w:hAnsi="宋体" w:hint="eastAsia"/>
          <w:sz w:val="28"/>
          <w:szCs w:val="28"/>
        </w:rPr>
        <w:t>（十一）不严格执行安全评价过程控制程序；</w:t>
      </w:r>
    </w:p>
    <w:p w:rsidR="00D2260C" w:rsidRDefault="00D2260C">
      <w:pPr>
        <w:widowControl/>
        <w:ind w:firstLineChars="200" w:firstLine="560"/>
        <w:jc w:val="left"/>
        <w:rPr>
          <w:rFonts w:ascii="宋体" w:hAnsi="宋体" w:cs="宋体" w:hint="eastAsia"/>
          <w:kern w:val="0"/>
          <w:sz w:val="28"/>
          <w:szCs w:val="28"/>
        </w:rPr>
      </w:pPr>
      <w:r>
        <w:rPr>
          <w:rFonts w:ascii="宋体" w:hAnsi="宋体" w:hint="eastAsia"/>
          <w:sz w:val="28"/>
          <w:szCs w:val="28"/>
        </w:rPr>
        <w:t>（十二）不严格按照有关技术标准和规范编写评价报告；</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（十三） 法律、法规和规章规定的其他违法、违规行为。</w:t>
      </w:r>
    </w:p>
    <w:p w:rsidR="00D2260C" w:rsidRDefault="00D2260C">
      <w:pPr>
        <w:widowControl/>
        <w:ind w:firstLineChars="200" w:firstLine="562"/>
        <w:rPr>
          <w:rFonts w:ascii="宋体" w:hAnsi="宋体" w:cs="宋体" w:hint="eastAsia"/>
          <w:kern w:val="0"/>
          <w:sz w:val="28"/>
          <w:szCs w:val="28"/>
        </w:rPr>
      </w:pPr>
      <w:r>
        <w:rPr>
          <w:rFonts w:ascii="宋体" w:hAnsi="宋体" w:cs="宋体" w:hint="eastAsia"/>
          <w:b/>
          <w:kern w:val="0"/>
          <w:sz w:val="28"/>
          <w:szCs w:val="28"/>
        </w:rPr>
        <w:lastRenderedPageBreak/>
        <w:t>第十五条</w:t>
      </w:r>
      <w:r>
        <w:rPr>
          <w:rFonts w:ascii="宋体" w:hAnsi="宋体" w:cs="宋体" w:hint="eastAsia"/>
          <w:kern w:val="0"/>
          <w:sz w:val="28"/>
          <w:szCs w:val="28"/>
        </w:rPr>
        <w:t xml:space="preserve">  安全评价机构及其从业人员应当接受省安全生产监督管理局组织的考核，并接受各级安全生产监督管理部门的监督、检查和指导，不得拒绝各级安全生产监督管理部门及其工作人员依法进行的监督、检查。</w:t>
      </w:r>
    </w:p>
    <w:p w:rsidR="00D2260C" w:rsidRDefault="00D2260C">
      <w:pPr>
        <w:widowControl/>
        <w:ind w:firstLineChars="200" w:firstLine="560"/>
        <w:rPr>
          <w:rFonts w:ascii="宋体" w:hAnsi="宋体" w:cs="宋体" w:hint="eastAsia"/>
          <w:kern w:val="0"/>
          <w:sz w:val="28"/>
          <w:szCs w:val="28"/>
        </w:rPr>
      </w:pPr>
      <w:r>
        <w:rPr>
          <w:rFonts w:ascii="宋体" w:hAnsi="宋体" w:cs="宋体" w:hint="eastAsia"/>
          <w:kern w:val="0"/>
          <w:sz w:val="28"/>
          <w:szCs w:val="28"/>
        </w:rPr>
        <w:t>乙级安全评价机构应当每年总结开展安全评价业务的工作情况，填写安全评价工作业绩记录表及其从业人员的工作业绩情况，并于每年12月31日前一并报送省和所在地地级市安全生产监督管理局。安全评价机构的工作业绩需经被评价对象确认。</w:t>
      </w:r>
    </w:p>
    <w:p w:rsidR="00D2260C" w:rsidRDefault="00D2260C">
      <w:pPr>
        <w:widowControl/>
        <w:ind w:firstLineChars="200" w:firstLine="562"/>
        <w:rPr>
          <w:rFonts w:ascii="宋体" w:hAnsi="宋体" w:cs="宋体" w:hint="eastAsia"/>
          <w:kern w:val="0"/>
          <w:sz w:val="28"/>
          <w:szCs w:val="28"/>
        </w:rPr>
      </w:pPr>
      <w:r>
        <w:rPr>
          <w:rFonts w:ascii="宋体" w:hAnsi="宋体" w:cs="宋体" w:hint="eastAsia"/>
          <w:b/>
          <w:kern w:val="0"/>
          <w:sz w:val="28"/>
          <w:szCs w:val="28"/>
        </w:rPr>
        <w:t>第十六条</w:t>
      </w:r>
      <w:r>
        <w:rPr>
          <w:rFonts w:ascii="宋体" w:hAnsi="宋体" w:cs="宋体" w:hint="eastAsia"/>
          <w:kern w:val="0"/>
          <w:sz w:val="28"/>
          <w:szCs w:val="28"/>
        </w:rPr>
        <w:t xml:space="preserve">  甲级安全评价机构在本省行政区域内开展安全评价活动的，应当按照国家安全生产监督管理总局有关规定，填写工作报告表报送省安全生产监督管理局备案，并接受省安全生产监督管理局的监督检查。</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第十七条</w:t>
      </w:r>
      <w:r>
        <w:rPr>
          <w:rFonts w:ascii="宋体" w:hAnsi="宋体" w:cs="宋体" w:hint="eastAsia"/>
          <w:kern w:val="0"/>
          <w:sz w:val="28"/>
          <w:szCs w:val="28"/>
        </w:rPr>
        <w:t xml:space="preserve">  从事安全评价活动的安全评价师、注册安全工程</w:t>
      </w:r>
      <w:proofErr w:type="gramStart"/>
      <w:r>
        <w:rPr>
          <w:rFonts w:ascii="宋体" w:hAnsi="宋体" w:cs="宋体" w:hint="eastAsia"/>
          <w:kern w:val="0"/>
          <w:sz w:val="28"/>
          <w:szCs w:val="28"/>
        </w:rPr>
        <w:t>师应当</w:t>
      </w:r>
      <w:proofErr w:type="gramEnd"/>
      <w:r>
        <w:rPr>
          <w:rFonts w:ascii="宋体" w:hAnsi="宋体" w:cs="宋体" w:hint="eastAsia"/>
          <w:kern w:val="0"/>
          <w:sz w:val="28"/>
          <w:szCs w:val="28"/>
        </w:rPr>
        <w:t>每年参加必要的继续教育，不断提高安全评价水平。</w:t>
      </w:r>
    </w:p>
    <w:p w:rsidR="00D2260C" w:rsidRDefault="00D2260C">
      <w:pPr>
        <w:widowControl/>
        <w:jc w:val="center"/>
        <w:rPr>
          <w:rFonts w:ascii="宋体" w:hAnsi="宋体" w:cs="宋体" w:hint="eastAsia"/>
          <w:b/>
          <w:kern w:val="0"/>
          <w:sz w:val="28"/>
          <w:szCs w:val="28"/>
        </w:rPr>
      </w:pPr>
      <w:r>
        <w:rPr>
          <w:rFonts w:ascii="宋体" w:hAnsi="宋体" w:cs="宋体" w:hint="eastAsia"/>
          <w:b/>
          <w:kern w:val="0"/>
          <w:sz w:val="28"/>
          <w:szCs w:val="28"/>
        </w:rPr>
        <w:t>第四章  监督管理</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第十八条</w:t>
      </w:r>
      <w:r>
        <w:rPr>
          <w:rFonts w:ascii="宋体" w:hAnsi="宋体" w:cs="宋体" w:hint="eastAsia"/>
          <w:kern w:val="0"/>
          <w:sz w:val="28"/>
          <w:szCs w:val="28"/>
        </w:rPr>
        <w:t xml:space="preserve">  安全生产监督管理部门及其工作人员应当坚持公开、公平、公正的原则，严格按照法律、法规、规章和本办法的规定，审核、审批和颁发资质证书。</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第十九条</w:t>
      </w:r>
      <w:r>
        <w:rPr>
          <w:rFonts w:ascii="宋体" w:hAnsi="宋体" w:cs="宋体" w:hint="eastAsia"/>
          <w:kern w:val="0"/>
          <w:sz w:val="28"/>
          <w:szCs w:val="28"/>
        </w:rPr>
        <w:t xml:space="preserve">  各级安全生产监督管理部门应当加强对已经取得资质证书的安全评价机构的监督检查，加强对安全评价过程控制程序的监督，严格把好安全评价报告质量关。监督检查记录应当经检查人员和安全评价机构负责人签字后归档。</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安全生产监督管理部门发现安全评价机构不具备资质条件的，应及时依照国家有关规定和本办法予以处理。对违法违规的安全评价机构和从业人员，应当及时查处，并建立“黑名单”制度，及时向社会公告。</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第二十条</w:t>
      </w:r>
      <w:r>
        <w:rPr>
          <w:rFonts w:ascii="宋体" w:hAnsi="宋体" w:cs="宋体" w:hint="eastAsia"/>
          <w:kern w:val="0"/>
          <w:sz w:val="28"/>
          <w:szCs w:val="28"/>
        </w:rPr>
        <w:t xml:space="preserve">  安全生产监督管理部门应当建立健全安全评价的申诉、投诉和举报制度，受理社会和个人的申诉、投诉和举报，并依法处理。</w:t>
      </w:r>
    </w:p>
    <w:p w:rsidR="00D2260C" w:rsidRDefault="00D2260C">
      <w:pPr>
        <w:widowControl/>
        <w:ind w:firstLineChars="200" w:firstLine="560"/>
        <w:rPr>
          <w:rFonts w:ascii="宋体" w:hAnsi="宋体" w:cs="宋体" w:hint="eastAsia"/>
          <w:kern w:val="0"/>
          <w:sz w:val="28"/>
          <w:szCs w:val="28"/>
        </w:rPr>
      </w:pPr>
      <w:r>
        <w:rPr>
          <w:rFonts w:ascii="宋体" w:hAnsi="宋体" w:cs="宋体" w:hint="eastAsia"/>
          <w:kern w:val="0"/>
          <w:sz w:val="28"/>
          <w:szCs w:val="28"/>
        </w:rPr>
        <w:t>任何单位和个人对安全评价机构的违法行为，有权向各级安全生产监督管理部门举报。各级安全生产监督管理部门应当及时调查处理，并为举报人保密。各地安全生产监督管理部门应将监督检查过程中发现的问题和处理情况，及时向省安全生产监督管理局报告。</w:t>
      </w:r>
    </w:p>
    <w:p w:rsidR="00D2260C" w:rsidRDefault="00D2260C">
      <w:pPr>
        <w:widowControl/>
        <w:ind w:firstLineChars="200" w:firstLine="562"/>
        <w:rPr>
          <w:rFonts w:ascii="宋体" w:hAnsi="宋体" w:cs="宋体" w:hint="eastAsia"/>
          <w:kern w:val="0"/>
          <w:sz w:val="28"/>
          <w:szCs w:val="28"/>
        </w:rPr>
      </w:pPr>
      <w:r>
        <w:rPr>
          <w:rFonts w:ascii="宋体" w:hAnsi="宋体" w:cs="宋体" w:hint="eastAsia"/>
          <w:b/>
          <w:kern w:val="0"/>
          <w:sz w:val="28"/>
          <w:szCs w:val="28"/>
        </w:rPr>
        <w:t>第二十一条</w:t>
      </w:r>
      <w:r>
        <w:rPr>
          <w:rFonts w:ascii="宋体" w:hAnsi="宋体" w:cs="宋体" w:hint="eastAsia"/>
          <w:kern w:val="0"/>
          <w:sz w:val="28"/>
          <w:szCs w:val="28"/>
        </w:rPr>
        <w:t xml:space="preserve">  </w:t>
      </w:r>
      <w:r>
        <w:rPr>
          <w:rFonts w:ascii="宋体" w:hAnsi="宋体" w:hint="eastAsia"/>
          <w:sz w:val="28"/>
          <w:szCs w:val="28"/>
        </w:rPr>
        <w:t>省安全生产监督管理局负责全省乙级安全评价机构考核工作，并实行统一管理。省安全生产监督管理局按照《广东省乙级安全评价机构考核标准》对全省乙级安全评价机构进行定期或不定期考核，对考核结果进行通报，并依据国家有关规定，对存在问题的安全评价机构进行处理</w:t>
      </w:r>
      <w:r>
        <w:rPr>
          <w:rFonts w:ascii="宋体" w:hAnsi="宋体" w:cs="宋体" w:hint="eastAsia"/>
          <w:kern w:val="0"/>
          <w:sz w:val="28"/>
          <w:szCs w:val="28"/>
        </w:rPr>
        <w:t>。</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乙级安全评价机构的安全评价工作业绩列入考核的重要内容。根据乙级安全评价机构的工作业绩情况，对乙级安全评价机构在资质证书有效期内没有开展相应活动的，核减相应的业务范围；定期考核不合格的，依照国家有关规定和本办法予以处理。</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第二十二条</w:t>
      </w:r>
      <w:r>
        <w:rPr>
          <w:rFonts w:ascii="宋体" w:hAnsi="宋体" w:cs="宋体" w:hint="eastAsia"/>
          <w:kern w:val="0"/>
          <w:sz w:val="28"/>
          <w:szCs w:val="28"/>
        </w:rPr>
        <w:t xml:space="preserve">  安全生产监督管理部门及其工作人员不得有下列行为：</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（一）要求被评价对象接受指定的安全评价机构进行安全评价；</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（二）以备案、登记为由，变相设立法律、法规规定以外的行政许可；</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（三）采取任何形式的地区保护，限制外地评价机构到本地区开展评价活动；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（四）干预安全评价机构开展正常活动；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（五）以任何理由或者任何方式向安全评价机构收取费用或者变相收取费用；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（六）向安全评价机构摊派财物；</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（七）在安全评价机构报销任何费用；</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（八）接受或变相接受安全评价机构的任何馈赠、报酬、福利待遇；</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（九）以任何形式直接或间接在安全评价机构入股或参与利益分成；</w:t>
      </w:r>
    </w:p>
    <w:p w:rsidR="00D2260C" w:rsidRDefault="00D2260C">
      <w:pPr>
        <w:widowControl/>
        <w:ind w:firstLineChars="200" w:firstLine="560"/>
        <w:jc w:val="left"/>
        <w:rPr>
          <w:rFonts w:ascii="宋体" w:hAnsi="宋体" w:cs="宋体" w:hint="eastAsia"/>
          <w:kern w:val="0"/>
          <w:sz w:val="28"/>
          <w:szCs w:val="28"/>
        </w:rPr>
      </w:pPr>
      <w:r>
        <w:rPr>
          <w:rFonts w:ascii="宋体" w:hAnsi="宋体" w:cs="宋体" w:hint="eastAsia"/>
          <w:kern w:val="0"/>
          <w:sz w:val="28"/>
          <w:szCs w:val="28"/>
        </w:rPr>
        <w:t>（十）以专家或其他名义从事有偿的安全生产评价活动。</w:t>
      </w:r>
    </w:p>
    <w:p w:rsidR="00D2260C" w:rsidRDefault="00D2260C">
      <w:pPr>
        <w:widowControl/>
        <w:ind w:firstLineChars="200" w:firstLine="562"/>
        <w:rPr>
          <w:rFonts w:ascii="宋体" w:hAnsi="宋体" w:hint="eastAsia"/>
          <w:sz w:val="28"/>
          <w:szCs w:val="28"/>
        </w:rPr>
      </w:pPr>
      <w:r>
        <w:rPr>
          <w:rFonts w:ascii="宋体" w:hAnsi="宋体" w:cs="宋体" w:hint="eastAsia"/>
          <w:b/>
          <w:kern w:val="0"/>
          <w:sz w:val="28"/>
          <w:szCs w:val="28"/>
        </w:rPr>
        <w:t>第二十三条</w:t>
      </w:r>
      <w:r>
        <w:rPr>
          <w:rFonts w:ascii="宋体" w:hAnsi="宋体" w:cs="宋体" w:hint="eastAsia"/>
          <w:kern w:val="0"/>
          <w:sz w:val="28"/>
          <w:szCs w:val="28"/>
        </w:rPr>
        <w:t xml:space="preserve">  </w:t>
      </w:r>
      <w:r>
        <w:rPr>
          <w:rFonts w:ascii="宋体" w:hAnsi="宋体" w:hint="eastAsia"/>
          <w:sz w:val="28"/>
          <w:szCs w:val="28"/>
        </w:rPr>
        <w:t>各级安全生产监督管理部门要鼓励和支持安全评价机构健康发展，培育良性的评价市场，从工作机制上规范安全评价机构监督管理工作。</w:t>
      </w:r>
    </w:p>
    <w:p w:rsidR="00D2260C" w:rsidRDefault="00D2260C">
      <w:pPr>
        <w:widowControl/>
        <w:ind w:firstLineChars="200" w:firstLine="560"/>
        <w:jc w:val="left"/>
        <w:rPr>
          <w:rFonts w:ascii="宋体" w:hAnsi="宋体" w:hint="eastAsia"/>
          <w:sz w:val="28"/>
          <w:szCs w:val="28"/>
        </w:rPr>
      </w:pPr>
      <w:r>
        <w:rPr>
          <w:rFonts w:ascii="宋体" w:hAnsi="宋体" w:hint="eastAsia"/>
          <w:sz w:val="28"/>
          <w:szCs w:val="28"/>
        </w:rPr>
        <w:t>安全生产监督管理部门组织</w:t>
      </w:r>
      <w:r>
        <w:rPr>
          <w:rFonts w:ascii="宋体" w:hAnsi="宋体" w:cs="宋体" w:hint="eastAsia"/>
          <w:kern w:val="0"/>
          <w:sz w:val="28"/>
          <w:szCs w:val="28"/>
        </w:rPr>
        <w:t>评价项目技术审查时，不得邀请</w:t>
      </w:r>
      <w:r>
        <w:rPr>
          <w:rFonts w:ascii="宋体" w:hAnsi="宋体" w:hint="eastAsia"/>
          <w:sz w:val="28"/>
          <w:szCs w:val="28"/>
        </w:rPr>
        <w:t>评价</w:t>
      </w:r>
      <w:r>
        <w:rPr>
          <w:rFonts w:ascii="宋体" w:hAnsi="宋体" w:cs="宋体" w:hint="eastAsia"/>
          <w:kern w:val="0"/>
          <w:sz w:val="28"/>
          <w:szCs w:val="28"/>
        </w:rPr>
        <w:t>项目承担单位的有关人员参加技术审查专家组</w:t>
      </w:r>
      <w:r>
        <w:rPr>
          <w:rFonts w:ascii="宋体" w:hAnsi="宋体" w:hint="eastAsia"/>
          <w:sz w:val="28"/>
          <w:szCs w:val="28"/>
        </w:rPr>
        <w:t>。</w:t>
      </w:r>
    </w:p>
    <w:p w:rsidR="00D2260C" w:rsidRDefault="00D2260C">
      <w:pPr>
        <w:widowControl/>
        <w:ind w:firstLineChars="200" w:firstLine="560"/>
        <w:rPr>
          <w:rFonts w:ascii="宋体" w:hAnsi="宋体" w:cs="宋体" w:hint="eastAsia"/>
          <w:kern w:val="0"/>
          <w:sz w:val="28"/>
          <w:szCs w:val="28"/>
        </w:rPr>
      </w:pPr>
      <w:r>
        <w:rPr>
          <w:rFonts w:ascii="宋体" w:hAnsi="宋体" w:hint="eastAsia"/>
          <w:sz w:val="28"/>
          <w:szCs w:val="28"/>
        </w:rPr>
        <w:t>安全生产监督管理部门的公职人员不能在有资质的安全评价机构登记注册资格证。</w:t>
      </w:r>
    </w:p>
    <w:p w:rsidR="00D2260C" w:rsidRDefault="00D2260C">
      <w:pPr>
        <w:widowControl/>
        <w:ind w:firstLineChars="200" w:firstLine="562"/>
        <w:rPr>
          <w:rFonts w:ascii="宋体" w:hAnsi="宋体" w:cs="宋体" w:hint="eastAsia"/>
          <w:kern w:val="0"/>
          <w:sz w:val="28"/>
          <w:szCs w:val="28"/>
        </w:rPr>
      </w:pPr>
      <w:r>
        <w:rPr>
          <w:rFonts w:ascii="宋体" w:hAnsi="宋体" w:cs="宋体" w:hint="eastAsia"/>
          <w:b/>
          <w:kern w:val="0"/>
          <w:sz w:val="28"/>
          <w:szCs w:val="28"/>
        </w:rPr>
        <w:t>第二十四条</w:t>
      </w:r>
      <w:r>
        <w:rPr>
          <w:rFonts w:ascii="宋体" w:hAnsi="宋体" w:cs="宋体" w:hint="eastAsia"/>
          <w:kern w:val="0"/>
          <w:sz w:val="28"/>
          <w:szCs w:val="28"/>
        </w:rPr>
        <w:t xml:space="preserve">  对本省乙级安全评价机构</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的行政处罚，由省安全生产监督管理局决定。</w:t>
      </w:r>
    </w:p>
    <w:p w:rsidR="00D2260C" w:rsidRDefault="00D2260C">
      <w:pPr>
        <w:widowControl/>
        <w:jc w:val="center"/>
        <w:rPr>
          <w:rFonts w:ascii="宋体" w:hAnsi="宋体" w:cs="宋体" w:hint="eastAsia"/>
          <w:b/>
          <w:kern w:val="0"/>
          <w:sz w:val="28"/>
          <w:szCs w:val="28"/>
        </w:rPr>
      </w:pPr>
      <w:r>
        <w:rPr>
          <w:rFonts w:ascii="宋体" w:hAnsi="宋体" w:cs="宋体" w:hint="eastAsia"/>
          <w:b/>
          <w:kern w:val="0"/>
          <w:sz w:val="28"/>
          <w:szCs w:val="28"/>
        </w:rPr>
        <w:t>第五章  附则</w:t>
      </w:r>
    </w:p>
    <w:p w:rsidR="00D2260C" w:rsidRDefault="00D2260C">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第二十五条</w:t>
      </w:r>
      <w:r>
        <w:rPr>
          <w:rFonts w:ascii="宋体" w:hAnsi="宋体" w:cs="宋体" w:hint="eastAsia"/>
          <w:kern w:val="0"/>
          <w:sz w:val="28"/>
          <w:szCs w:val="28"/>
        </w:rPr>
        <w:t xml:space="preserve">  本办法所称的“以上”、“以下”，均包括本数。</w:t>
      </w:r>
    </w:p>
    <w:p w:rsidR="00D2260C" w:rsidRDefault="00D2260C">
      <w:pPr>
        <w:ind w:firstLineChars="200" w:firstLine="562"/>
        <w:rPr>
          <w:rFonts w:ascii="宋体" w:hAnsi="宋体" w:cs="宋体" w:hint="eastAsia"/>
          <w:kern w:val="0"/>
          <w:sz w:val="28"/>
          <w:szCs w:val="28"/>
        </w:rPr>
      </w:pPr>
      <w:r>
        <w:rPr>
          <w:rFonts w:ascii="宋体" w:hAnsi="宋体" w:cs="宋体" w:hint="eastAsia"/>
          <w:b/>
          <w:kern w:val="0"/>
          <w:sz w:val="28"/>
          <w:szCs w:val="28"/>
        </w:rPr>
        <w:t>第二十六条</w:t>
      </w:r>
      <w:r>
        <w:rPr>
          <w:rFonts w:ascii="宋体" w:hAnsi="宋体" w:cs="宋体" w:hint="eastAsia"/>
          <w:kern w:val="0"/>
          <w:sz w:val="28"/>
          <w:szCs w:val="28"/>
        </w:rPr>
        <w:t xml:space="preserve">  本办法自颁布之日起施行，原《广东省安全生产监督管</w:t>
      </w:r>
      <w:r>
        <w:rPr>
          <w:rFonts w:ascii="宋体" w:hAnsi="宋体" w:cs="宋体" w:hint="eastAsia"/>
          <w:kern w:val="0"/>
          <w:sz w:val="28"/>
          <w:szCs w:val="28"/>
        </w:rPr>
        <w:lastRenderedPageBreak/>
        <w:t>理局评价机构管理办法》同时废止。</w:t>
      </w:r>
    </w:p>
    <w:p w:rsidR="00D2260C" w:rsidRDefault="00D2260C">
      <w:pPr>
        <w:ind w:firstLineChars="200" w:firstLine="560"/>
        <w:rPr>
          <w:rFonts w:ascii="宋体" w:hAnsi="宋体" w:cs="宋体" w:hint="eastAsia"/>
          <w:kern w:val="0"/>
          <w:sz w:val="28"/>
          <w:szCs w:val="28"/>
        </w:rPr>
      </w:pPr>
    </w:p>
    <w:p w:rsidR="00D2260C" w:rsidRDefault="00D2260C">
      <w:pPr>
        <w:ind w:firstLineChars="200" w:firstLine="560"/>
        <w:rPr>
          <w:rFonts w:ascii="宋体" w:hAnsi="宋体" w:hint="eastAsia"/>
          <w:sz w:val="28"/>
          <w:szCs w:val="28"/>
        </w:rPr>
      </w:pPr>
      <w:r>
        <w:rPr>
          <w:rFonts w:ascii="宋体" w:hAnsi="宋体" w:cs="宋体" w:hint="eastAsia"/>
          <w:kern w:val="0"/>
          <w:sz w:val="28"/>
          <w:szCs w:val="28"/>
        </w:rPr>
        <w:t>附件：1、</w:t>
      </w:r>
      <w:r>
        <w:rPr>
          <w:rFonts w:ascii="宋体" w:hAnsi="宋体" w:hint="eastAsia"/>
          <w:sz w:val="28"/>
          <w:szCs w:val="28"/>
        </w:rPr>
        <w:t>《广东省乙级安全评价机构考核标准》</w:t>
      </w:r>
    </w:p>
    <w:p w:rsidR="00D2260C" w:rsidRDefault="00D2260C">
      <w:pPr>
        <w:ind w:firstLineChars="200" w:firstLine="560"/>
        <w:rPr>
          <w:rFonts w:ascii="宋体" w:hAnsi="宋体" w:cs="宋体" w:hint="eastAsia"/>
          <w:kern w:val="0"/>
          <w:sz w:val="28"/>
          <w:szCs w:val="28"/>
        </w:rPr>
      </w:pPr>
      <w:r>
        <w:rPr>
          <w:rFonts w:ascii="宋体" w:hAnsi="宋体" w:hint="eastAsia"/>
          <w:sz w:val="28"/>
          <w:szCs w:val="28"/>
        </w:rPr>
        <w:t xml:space="preserve">      2、</w:t>
      </w:r>
      <w:r>
        <w:rPr>
          <w:rFonts w:ascii="宋体" w:hAnsi="宋体" w:cs="宋体" w:hint="eastAsia"/>
          <w:kern w:val="0"/>
          <w:sz w:val="28"/>
          <w:szCs w:val="28"/>
        </w:rPr>
        <w:t>《安全评价师专业能力对照表》</w:t>
      </w: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hint="eastAsia"/>
          <w:sz w:val="32"/>
          <w:szCs w:val="32"/>
        </w:rPr>
      </w:pPr>
    </w:p>
    <w:p w:rsidR="00D2260C" w:rsidRDefault="00D2260C">
      <w:pPr>
        <w:spacing w:line="580" w:lineRule="exact"/>
        <w:rPr>
          <w:rFonts w:eastAsia="仿宋_GB2312"/>
          <w:sz w:val="32"/>
          <w:szCs w:val="32"/>
        </w:rPr>
        <w:sectPr w:rsidR="00D2260C">
          <w:footerReference w:type="even" r:id="rId7"/>
          <w:footerReference w:type="default" r:id="rId8"/>
          <w:pgSz w:w="11906" w:h="16838"/>
          <w:pgMar w:top="1418" w:right="1531" w:bottom="1361" w:left="1531" w:header="851" w:footer="992" w:gutter="0"/>
          <w:pgNumType w:fmt="numberInDash"/>
          <w:cols w:space="425"/>
          <w:docGrid w:type="lines" w:linePitch="312"/>
        </w:sectPr>
      </w:pPr>
    </w:p>
    <w:p w:rsidR="00D2260C" w:rsidRDefault="00D2260C">
      <w:pPr>
        <w:spacing w:line="400" w:lineRule="exact"/>
        <w:rPr>
          <w:rFonts w:eastAsia="仿宋_GB2312"/>
          <w:sz w:val="32"/>
          <w:szCs w:val="32"/>
        </w:rPr>
      </w:pPr>
      <w:r>
        <w:rPr>
          <w:rFonts w:eastAsia="仿宋_GB2312"/>
          <w:sz w:val="32"/>
          <w:szCs w:val="32"/>
        </w:rPr>
        <w:lastRenderedPageBreak/>
        <w:t>附件</w:t>
      </w:r>
      <w:r>
        <w:rPr>
          <w:rFonts w:eastAsia="仿宋_GB2312"/>
          <w:sz w:val="32"/>
          <w:szCs w:val="32"/>
        </w:rPr>
        <w:t>1</w:t>
      </w:r>
      <w:r>
        <w:rPr>
          <w:rFonts w:eastAsia="仿宋_GB2312"/>
          <w:sz w:val="32"/>
          <w:szCs w:val="32"/>
        </w:rPr>
        <w:t>：</w:t>
      </w:r>
    </w:p>
    <w:p w:rsidR="00D2260C" w:rsidRDefault="00D2260C">
      <w:pPr>
        <w:spacing w:line="400" w:lineRule="exact"/>
        <w:jc w:val="center"/>
        <w:rPr>
          <w:rFonts w:ascii="黑体" w:eastAsia="黑体" w:hint="eastAsia"/>
          <w:sz w:val="36"/>
          <w:szCs w:val="36"/>
        </w:rPr>
      </w:pPr>
      <w:r>
        <w:rPr>
          <w:rFonts w:ascii="黑体" w:eastAsia="黑体" w:hint="eastAsia"/>
          <w:sz w:val="36"/>
          <w:szCs w:val="36"/>
        </w:rPr>
        <w:t>广东省乙级安全评价机构考核标准</w:t>
      </w:r>
    </w:p>
    <w:p w:rsidR="00D2260C" w:rsidRDefault="00D2260C">
      <w:pPr>
        <w:spacing w:line="400" w:lineRule="exact"/>
        <w:jc w:val="center"/>
        <w:rPr>
          <w:rFonts w:ascii="黑体" w:eastAsia="黑体" w:hint="eastAsia"/>
          <w:sz w:val="32"/>
          <w:szCs w:val="32"/>
        </w:rPr>
      </w:pPr>
    </w:p>
    <w:tbl>
      <w:tblPr>
        <w:tblW w:w="15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49"/>
        <w:gridCol w:w="1260"/>
        <w:gridCol w:w="368"/>
        <w:gridCol w:w="2824"/>
        <w:gridCol w:w="8"/>
        <w:gridCol w:w="834"/>
        <w:gridCol w:w="8"/>
        <w:gridCol w:w="1044"/>
        <w:gridCol w:w="653"/>
        <w:gridCol w:w="474"/>
        <w:gridCol w:w="9"/>
        <w:gridCol w:w="8"/>
        <w:gridCol w:w="21"/>
        <w:gridCol w:w="1691"/>
        <w:gridCol w:w="6"/>
        <w:gridCol w:w="176"/>
        <w:gridCol w:w="12"/>
        <w:gridCol w:w="852"/>
        <w:gridCol w:w="38"/>
        <w:gridCol w:w="64"/>
        <w:gridCol w:w="1786"/>
        <w:gridCol w:w="734"/>
        <w:gridCol w:w="107"/>
        <w:gridCol w:w="7"/>
        <w:gridCol w:w="1086"/>
      </w:tblGrid>
      <w:tr w:rsidR="00D2260C">
        <w:tblPrEx>
          <w:tblCellMar>
            <w:top w:w="0" w:type="dxa"/>
            <w:bottom w:w="0" w:type="dxa"/>
          </w:tblCellMar>
        </w:tblPrEx>
        <w:trPr>
          <w:trHeight w:val="532"/>
        </w:trPr>
        <w:tc>
          <w:tcPr>
            <w:tcW w:w="15015" w:type="dxa"/>
            <w:gridSpan w:val="26"/>
            <w:tcBorders>
              <w:top w:val="nil"/>
              <w:left w:val="nil"/>
              <w:right w:val="nil"/>
            </w:tcBorders>
          </w:tcPr>
          <w:p w:rsidR="00D2260C" w:rsidRDefault="00D2260C">
            <w:pPr>
              <w:spacing w:line="400" w:lineRule="exact"/>
              <w:rPr>
                <w:rFonts w:ascii="宋体" w:hAnsi="宋体" w:hint="eastAsia"/>
                <w:b/>
                <w:sz w:val="30"/>
                <w:szCs w:val="30"/>
              </w:rPr>
            </w:pPr>
            <w:r>
              <w:rPr>
                <w:rFonts w:ascii="宋体" w:hAnsi="宋体" w:hint="eastAsia"/>
                <w:b/>
                <w:sz w:val="30"/>
                <w:szCs w:val="30"/>
              </w:rPr>
              <w:t>一、基本标准（不符合任</w:t>
            </w:r>
            <w:proofErr w:type="gramStart"/>
            <w:r>
              <w:rPr>
                <w:rFonts w:ascii="宋体" w:hAnsi="宋体" w:hint="eastAsia"/>
                <w:b/>
                <w:sz w:val="30"/>
                <w:szCs w:val="30"/>
              </w:rPr>
              <w:t>一</w:t>
            </w:r>
            <w:proofErr w:type="gramEnd"/>
            <w:r>
              <w:rPr>
                <w:rFonts w:ascii="宋体" w:hAnsi="宋体" w:hint="eastAsia"/>
                <w:b/>
                <w:sz w:val="30"/>
                <w:szCs w:val="30"/>
              </w:rPr>
              <w:t>标准项目即终止考核）</w:t>
            </w:r>
          </w:p>
        </w:tc>
      </w:tr>
      <w:tr w:rsidR="00D2260C">
        <w:tblPrEx>
          <w:tblCellMar>
            <w:top w:w="0" w:type="dxa"/>
            <w:bottom w:w="0" w:type="dxa"/>
          </w:tblCellMar>
        </w:tblPrEx>
        <w:trPr>
          <w:cantSplit/>
          <w:trHeight w:val="355"/>
        </w:trPr>
        <w:tc>
          <w:tcPr>
            <w:tcW w:w="896" w:type="dxa"/>
            <w:vMerge w:val="restart"/>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序号</w:t>
            </w:r>
          </w:p>
        </w:tc>
        <w:tc>
          <w:tcPr>
            <w:tcW w:w="1677" w:type="dxa"/>
            <w:gridSpan w:val="3"/>
            <w:vMerge w:val="restart"/>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标准项目</w:t>
            </w:r>
          </w:p>
        </w:tc>
        <w:tc>
          <w:tcPr>
            <w:tcW w:w="4718" w:type="dxa"/>
            <w:gridSpan w:val="5"/>
            <w:vMerge w:val="restart"/>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内容要求</w:t>
            </w:r>
          </w:p>
        </w:tc>
        <w:tc>
          <w:tcPr>
            <w:tcW w:w="4004" w:type="dxa"/>
            <w:gridSpan w:val="12"/>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材料核查</w:t>
            </w:r>
          </w:p>
        </w:tc>
        <w:tc>
          <w:tcPr>
            <w:tcW w:w="3720" w:type="dxa"/>
            <w:gridSpan w:val="5"/>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现场核查</w:t>
            </w:r>
          </w:p>
        </w:tc>
      </w:tr>
      <w:tr w:rsidR="00D2260C">
        <w:tblPrEx>
          <w:tblCellMar>
            <w:top w:w="0" w:type="dxa"/>
            <w:bottom w:w="0" w:type="dxa"/>
          </w:tblCellMar>
        </w:tblPrEx>
        <w:trPr>
          <w:cantSplit/>
          <w:trHeight w:val="729"/>
        </w:trPr>
        <w:tc>
          <w:tcPr>
            <w:tcW w:w="896" w:type="dxa"/>
            <w:vMerge/>
          </w:tcPr>
          <w:p w:rsidR="00D2260C" w:rsidRDefault="00D2260C">
            <w:pPr>
              <w:spacing w:line="400" w:lineRule="exact"/>
              <w:jc w:val="center"/>
              <w:rPr>
                <w:rFonts w:ascii="仿宋_GB2312" w:eastAsia="仿宋_GB2312" w:hint="eastAsia"/>
                <w:b/>
                <w:sz w:val="28"/>
                <w:szCs w:val="28"/>
              </w:rPr>
            </w:pPr>
          </w:p>
        </w:tc>
        <w:tc>
          <w:tcPr>
            <w:tcW w:w="1677" w:type="dxa"/>
            <w:gridSpan w:val="3"/>
            <w:vMerge/>
          </w:tcPr>
          <w:p w:rsidR="00D2260C" w:rsidRDefault="00D2260C">
            <w:pPr>
              <w:spacing w:line="400" w:lineRule="exact"/>
              <w:jc w:val="center"/>
              <w:rPr>
                <w:rFonts w:ascii="仿宋_GB2312" w:eastAsia="仿宋_GB2312" w:hint="eastAsia"/>
                <w:b/>
                <w:sz w:val="28"/>
                <w:szCs w:val="28"/>
              </w:rPr>
            </w:pPr>
          </w:p>
        </w:tc>
        <w:tc>
          <w:tcPr>
            <w:tcW w:w="4718" w:type="dxa"/>
            <w:gridSpan w:val="5"/>
            <w:vMerge/>
          </w:tcPr>
          <w:p w:rsidR="00D2260C" w:rsidRDefault="00D2260C">
            <w:pPr>
              <w:spacing w:line="400" w:lineRule="exact"/>
              <w:jc w:val="center"/>
              <w:rPr>
                <w:rFonts w:ascii="仿宋_GB2312" w:eastAsia="仿宋_GB2312" w:hint="eastAsia"/>
                <w:b/>
                <w:sz w:val="28"/>
                <w:szCs w:val="28"/>
              </w:rPr>
            </w:pPr>
          </w:p>
        </w:tc>
        <w:tc>
          <w:tcPr>
            <w:tcW w:w="2856" w:type="dxa"/>
            <w:gridSpan w:val="6"/>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核查方法</w:t>
            </w:r>
          </w:p>
        </w:tc>
        <w:tc>
          <w:tcPr>
            <w:tcW w:w="1148" w:type="dxa"/>
            <w:gridSpan w:val="6"/>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是否符合要求</w:t>
            </w:r>
          </w:p>
        </w:tc>
        <w:tc>
          <w:tcPr>
            <w:tcW w:w="2520" w:type="dxa"/>
            <w:gridSpan w:val="2"/>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核查方法</w:t>
            </w:r>
          </w:p>
        </w:tc>
        <w:tc>
          <w:tcPr>
            <w:tcW w:w="1200" w:type="dxa"/>
            <w:gridSpan w:val="3"/>
            <w:vAlign w:val="center"/>
          </w:tcPr>
          <w:p w:rsidR="00D2260C" w:rsidRDefault="00D2260C">
            <w:pPr>
              <w:spacing w:line="400" w:lineRule="exact"/>
              <w:jc w:val="center"/>
              <w:rPr>
                <w:rFonts w:ascii="仿宋_GB2312" w:eastAsia="仿宋_GB2312" w:hint="eastAsia"/>
                <w:b/>
                <w:sz w:val="28"/>
                <w:szCs w:val="28"/>
              </w:rPr>
            </w:pPr>
            <w:r>
              <w:rPr>
                <w:rFonts w:ascii="仿宋_GB2312" w:eastAsia="仿宋_GB2312" w:hint="eastAsia"/>
                <w:b/>
                <w:sz w:val="28"/>
                <w:szCs w:val="28"/>
              </w:rPr>
              <w:t>是否符合要求</w:t>
            </w:r>
          </w:p>
        </w:tc>
      </w:tr>
      <w:tr w:rsidR="00D2260C">
        <w:tblPrEx>
          <w:tblCellMar>
            <w:top w:w="0" w:type="dxa"/>
            <w:bottom w:w="0" w:type="dxa"/>
          </w:tblCellMar>
        </w:tblPrEx>
        <w:trPr>
          <w:trHeight w:val="780"/>
        </w:trPr>
        <w:tc>
          <w:tcPr>
            <w:tcW w:w="896" w:type="dxa"/>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（一）</w:t>
            </w:r>
          </w:p>
        </w:tc>
        <w:tc>
          <w:tcPr>
            <w:tcW w:w="1677" w:type="dxa"/>
            <w:gridSpan w:val="3"/>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法人资格</w:t>
            </w: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具有独立法人资格。</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核查申请材料中的法人营业执照复印件。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现场核查法人营业执照原件。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62"/>
        </w:trPr>
        <w:tc>
          <w:tcPr>
            <w:tcW w:w="896"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（二）</w:t>
            </w:r>
          </w:p>
        </w:tc>
        <w:tc>
          <w:tcPr>
            <w:tcW w:w="1677" w:type="dxa"/>
            <w:gridSpan w:val="3"/>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注册资金和 固定资产</w:t>
            </w: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注册资金300万元以上。</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核查申请材料中的法人营业执照复印件。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现场核查法人营业执照原件。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30"/>
        </w:trPr>
        <w:tc>
          <w:tcPr>
            <w:tcW w:w="896" w:type="dxa"/>
            <w:vMerge/>
            <w:vAlign w:val="center"/>
          </w:tcPr>
          <w:p w:rsidR="00D2260C" w:rsidRDefault="00D2260C">
            <w:pPr>
              <w:spacing w:line="260" w:lineRule="exact"/>
              <w:jc w:val="center"/>
              <w:rPr>
                <w:rFonts w:ascii="仿宋_GB2312" w:eastAsia="仿宋_GB2312" w:hint="eastAsia"/>
                <w:sz w:val="24"/>
              </w:rPr>
            </w:pPr>
          </w:p>
        </w:tc>
        <w:tc>
          <w:tcPr>
            <w:tcW w:w="1677" w:type="dxa"/>
            <w:gridSpan w:val="3"/>
            <w:vMerge/>
            <w:vAlign w:val="center"/>
          </w:tcPr>
          <w:p w:rsidR="00D2260C" w:rsidRDefault="00D2260C">
            <w:pPr>
              <w:spacing w:line="260" w:lineRule="exact"/>
              <w:jc w:val="center"/>
              <w:rPr>
                <w:rFonts w:ascii="仿宋_GB2312" w:eastAsia="仿宋_GB2312" w:hint="eastAsia"/>
                <w:sz w:val="24"/>
              </w:rPr>
            </w:pP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固定资产200万元以上。</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核查申请材料中由国家认定相应资质单位出具的、具有法律效力的资产评估证明复印件。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现场核查由国家认定相应资质单位出具的、具有法律效力的资产评估证明原件。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581"/>
        </w:trPr>
        <w:tc>
          <w:tcPr>
            <w:tcW w:w="896"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（三）</w:t>
            </w:r>
          </w:p>
        </w:tc>
        <w:tc>
          <w:tcPr>
            <w:tcW w:w="1677" w:type="dxa"/>
            <w:gridSpan w:val="3"/>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办公场地</w:t>
            </w: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有与其开展工作相适应的固定工作场所</w:t>
            </w:r>
            <w:r>
              <w:rPr>
                <w:rFonts w:ascii="仿宋_GB2312" w:eastAsia="仿宋_GB2312" w:hAnsi="宋体" w:cs="宋体" w:hint="eastAsia"/>
                <w:color w:val="1B1B1B"/>
                <w:kern w:val="0"/>
                <w:szCs w:val="21"/>
              </w:rPr>
              <w:t>。办公场地面积不少于250平方米，必须是自有财产或通过签订合同租用。应保持办公场址2年以上不变，有特殊需搬迁的，应说明理由并及时告知发证单位。</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核查申请机构资质有效期内的固定工作场所证明复印件，以及有关办公场地搬迁原因说明。</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现场核查办公场地，并核查资质有效期内的固定工作场所证明原件。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65"/>
        </w:trPr>
        <w:tc>
          <w:tcPr>
            <w:tcW w:w="896" w:type="dxa"/>
            <w:vMerge/>
            <w:vAlign w:val="center"/>
          </w:tcPr>
          <w:p w:rsidR="00D2260C" w:rsidRDefault="00D2260C">
            <w:pPr>
              <w:spacing w:line="260" w:lineRule="exact"/>
              <w:jc w:val="center"/>
              <w:rPr>
                <w:rFonts w:ascii="仿宋_GB2312" w:eastAsia="仿宋_GB2312" w:hint="eastAsia"/>
                <w:sz w:val="24"/>
              </w:rPr>
            </w:pPr>
          </w:p>
        </w:tc>
        <w:tc>
          <w:tcPr>
            <w:tcW w:w="1677" w:type="dxa"/>
            <w:gridSpan w:val="3"/>
            <w:vMerge/>
            <w:vAlign w:val="center"/>
          </w:tcPr>
          <w:p w:rsidR="00D2260C" w:rsidRDefault="00D2260C">
            <w:pPr>
              <w:spacing w:line="260" w:lineRule="exact"/>
              <w:jc w:val="center"/>
              <w:rPr>
                <w:rFonts w:ascii="仿宋_GB2312" w:eastAsia="仿宋_GB2312" w:hint="eastAsia"/>
                <w:sz w:val="24"/>
              </w:rPr>
            </w:pP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档案室面积不少于30平方米。</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核查档案室平面图复印件。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现场度量档案室面积。</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trHeight w:val="1878"/>
        </w:trPr>
        <w:tc>
          <w:tcPr>
            <w:tcW w:w="896" w:type="dxa"/>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（四）</w:t>
            </w:r>
          </w:p>
        </w:tc>
        <w:tc>
          <w:tcPr>
            <w:tcW w:w="1677" w:type="dxa"/>
            <w:gridSpan w:val="3"/>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设施设备</w:t>
            </w: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有与其申报的安全评价业务范围相适应的设施设备，具有必要的技术支撑条件。符合《安全评价机构管理规定》（国家安全生产监督管理总局令第22号）规定的装备清单要求。</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根据申请的业务范围，对照</w:t>
            </w:r>
            <w:r>
              <w:rPr>
                <w:rFonts w:ascii="仿宋_GB2312" w:eastAsia="仿宋_GB2312" w:hAnsi="宋体" w:cs="宋体" w:hint="eastAsia"/>
                <w:kern w:val="0"/>
                <w:szCs w:val="21"/>
              </w:rPr>
              <w:t>《安全评价机构管理规定》（国家安全生产监督管理总局令第22号）规定的装备清单，核查申请材料中的装备清单是否符合要求。</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现场核查与申请业务范围有关的设备、设施和装备。</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585"/>
        </w:trPr>
        <w:tc>
          <w:tcPr>
            <w:tcW w:w="896" w:type="dxa"/>
            <w:vMerge w:val="restart"/>
            <w:tcBorders>
              <w:righ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lastRenderedPageBreak/>
              <w:t>（五）</w:t>
            </w:r>
          </w:p>
        </w:tc>
        <w:tc>
          <w:tcPr>
            <w:tcW w:w="1677" w:type="dxa"/>
            <w:gridSpan w:val="3"/>
            <w:vMerge w:val="restart"/>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t>专职安全评价师</w:t>
            </w:r>
          </w:p>
        </w:tc>
        <w:tc>
          <w:tcPr>
            <w:tcW w:w="4718" w:type="dxa"/>
            <w:gridSpan w:val="5"/>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有16名以上专职安全评价师，其中一级安全评价师20%以上、二级安全评价师30%以上。专职安全评价</w:t>
            </w:r>
            <w:proofErr w:type="gramStart"/>
            <w:r>
              <w:rPr>
                <w:rFonts w:ascii="仿宋_GB2312" w:eastAsia="仿宋_GB2312" w:hAnsi="宋体" w:cs="宋体" w:hint="eastAsia"/>
                <w:kern w:val="0"/>
                <w:szCs w:val="21"/>
              </w:rPr>
              <w:t>师符合</w:t>
            </w:r>
            <w:proofErr w:type="gramEnd"/>
            <w:r>
              <w:rPr>
                <w:rFonts w:ascii="仿宋_GB2312" w:eastAsia="仿宋_GB2312" w:hAnsi="宋体" w:cs="宋体" w:hint="eastAsia"/>
                <w:kern w:val="0"/>
                <w:szCs w:val="21"/>
              </w:rPr>
              <w:t>以下条件：</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noProof/>
                <w:szCs w:val="21"/>
              </w:rPr>
              <w:t>①</w:t>
            </w:r>
            <w:r>
              <w:rPr>
                <w:rFonts w:ascii="仿宋_GB2312" w:eastAsia="仿宋_GB2312"/>
                <w:szCs w:val="21"/>
              </w:rPr>
              <w:fldChar w:fldCharType="end"/>
            </w:r>
            <w:r>
              <w:rPr>
                <w:rFonts w:ascii="仿宋_GB2312" w:eastAsia="仿宋_GB2312" w:hAnsi="宋体" w:cs="宋体" w:hint="eastAsia"/>
                <w:kern w:val="0"/>
                <w:szCs w:val="21"/>
              </w:rPr>
              <w:t>取得国家职业资格，专门从事安全评价活动的人员</w:t>
            </w:r>
            <w:r>
              <w:rPr>
                <w:rFonts w:ascii="仿宋_GB2312" w:eastAsia="仿宋_GB2312" w:hint="eastAsia"/>
                <w:szCs w:val="21"/>
              </w:rPr>
              <w:t>；</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2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noProof/>
                <w:szCs w:val="21"/>
              </w:rPr>
              <w:t>②</w:t>
            </w:r>
            <w:r>
              <w:rPr>
                <w:rFonts w:ascii="仿宋_GB2312" w:eastAsia="仿宋_GB2312"/>
                <w:szCs w:val="21"/>
              </w:rPr>
              <w:fldChar w:fldCharType="end"/>
            </w:r>
            <w:r>
              <w:rPr>
                <w:rFonts w:ascii="仿宋_GB2312" w:eastAsia="仿宋_GB2312" w:hint="eastAsia"/>
                <w:szCs w:val="21"/>
              </w:rPr>
              <w:t>从业机构为其购买社会保险，并与其签订正式劳动合同；</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3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noProof/>
                <w:szCs w:val="21"/>
              </w:rPr>
              <w:t>③</w:t>
            </w:r>
            <w:r>
              <w:rPr>
                <w:rFonts w:ascii="仿宋_GB2312" w:eastAsia="仿宋_GB2312"/>
                <w:szCs w:val="21"/>
              </w:rPr>
              <w:fldChar w:fldCharType="end"/>
            </w:r>
            <w:r>
              <w:rPr>
                <w:rFonts w:ascii="仿宋_GB2312" w:eastAsia="仿宋_GB2312" w:hint="eastAsia"/>
                <w:szCs w:val="21"/>
              </w:rPr>
              <w:t>在从业机构登记，在国家安全监管总局网站上能够查询到该安全评价师在该从业机构的登记信息，状态为未注销。</w:t>
            </w:r>
          </w:p>
        </w:tc>
        <w:tc>
          <w:tcPr>
            <w:tcW w:w="2862" w:type="dxa"/>
            <w:gridSpan w:val="7"/>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核查</w:t>
            </w:r>
            <w:r>
              <w:rPr>
                <w:rFonts w:ascii="仿宋_GB2312" w:eastAsia="仿宋_GB2312" w:hAnsi="宋体" w:cs="宋体" w:hint="eastAsia"/>
                <w:szCs w:val="21"/>
              </w:rPr>
              <w:t>安全评价师职业资格证书</w:t>
            </w:r>
            <w:r>
              <w:rPr>
                <w:rFonts w:ascii="仿宋_GB2312" w:eastAsia="仿宋_GB2312" w:hint="eastAsia"/>
                <w:szCs w:val="21"/>
              </w:rPr>
              <w:t>、劳动合同、社会保险证明复印件（劳动合同的签字应与材料中安全评价师简历表上的签字一致）；登录国家安全评价咨询中心网站</w:t>
            </w:r>
            <w:r>
              <w:rPr>
                <w:rFonts w:ascii="仿宋_GB2312" w:eastAsia="仿宋_GB2312"/>
                <w:szCs w:val="21"/>
              </w:rPr>
              <w:t>http://www.chinasafety.ac.cn/aprz/inc/search.asp</w:t>
            </w:r>
            <w:r>
              <w:rPr>
                <w:rFonts w:ascii="仿宋_GB2312" w:eastAsia="仿宋_GB2312" w:hint="eastAsia"/>
                <w:szCs w:val="21"/>
              </w:rPr>
              <w:t>查看评价师是否在申请机构登记，状态是否注销。</w:t>
            </w:r>
          </w:p>
        </w:tc>
        <w:tc>
          <w:tcPr>
            <w:tcW w:w="1142" w:type="dxa"/>
            <w:gridSpan w:val="5"/>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2520" w:type="dxa"/>
            <w:gridSpan w:val="2"/>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对材料核查后符合要求的专职安全评价师，现场核查其安全评价师职业资格证书、劳动合同、社会保险证明原件。现场核查时专职安全评价师必须在现场。</w:t>
            </w:r>
          </w:p>
        </w:tc>
        <w:tc>
          <w:tcPr>
            <w:tcW w:w="1200" w:type="dxa"/>
            <w:gridSpan w:val="3"/>
            <w:tcBorders>
              <w:left w:val="single" w:sz="4" w:space="0" w:color="auto"/>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805"/>
        </w:trPr>
        <w:tc>
          <w:tcPr>
            <w:tcW w:w="896" w:type="dxa"/>
            <w:vMerge/>
            <w:tcBorders>
              <w:right w:val="single" w:sz="4" w:space="0" w:color="auto"/>
            </w:tcBorders>
            <w:vAlign w:val="center"/>
          </w:tcPr>
          <w:p w:rsidR="00D2260C" w:rsidRDefault="00D2260C">
            <w:pPr>
              <w:spacing w:line="260" w:lineRule="exact"/>
              <w:rPr>
                <w:rFonts w:ascii="仿宋_GB2312" w:eastAsia="仿宋_GB2312" w:hint="eastAsia"/>
                <w:sz w:val="24"/>
              </w:rPr>
            </w:pPr>
          </w:p>
        </w:tc>
        <w:tc>
          <w:tcPr>
            <w:tcW w:w="1677" w:type="dxa"/>
            <w:gridSpan w:val="3"/>
            <w:vMerge/>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4718" w:type="dxa"/>
            <w:gridSpan w:val="5"/>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按照不少于专职安全评价师30%的比例配备注册安全工程师。</w:t>
            </w:r>
          </w:p>
        </w:tc>
        <w:tc>
          <w:tcPr>
            <w:tcW w:w="2862" w:type="dxa"/>
            <w:gridSpan w:val="7"/>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核查材料中的</w:t>
            </w:r>
            <w:r>
              <w:rPr>
                <w:rFonts w:ascii="仿宋_GB2312" w:eastAsia="仿宋_GB2312" w:hAnsi="宋体" w:cs="宋体" w:hint="eastAsia"/>
                <w:color w:val="1B1B1B"/>
                <w:kern w:val="0"/>
                <w:szCs w:val="21"/>
              </w:rPr>
              <w:t>注册安全工程师资格证书复印件。</w:t>
            </w:r>
          </w:p>
        </w:tc>
        <w:tc>
          <w:tcPr>
            <w:tcW w:w="1142" w:type="dxa"/>
            <w:gridSpan w:val="5"/>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2520" w:type="dxa"/>
            <w:gridSpan w:val="2"/>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现场核查</w:t>
            </w:r>
            <w:r>
              <w:rPr>
                <w:rFonts w:ascii="仿宋_GB2312" w:eastAsia="仿宋_GB2312" w:hAnsi="宋体" w:cs="宋体" w:hint="eastAsia"/>
                <w:kern w:val="0"/>
                <w:szCs w:val="21"/>
              </w:rPr>
              <w:t>注册安全工程师资格证书原件</w:t>
            </w:r>
            <w:r>
              <w:rPr>
                <w:rFonts w:ascii="仿宋_GB2312" w:eastAsia="仿宋_GB2312" w:hAnsi="宋体" w:cs="宋体" w:hint="eastAsia"/>
                <w:color w:val="1B1B1B"/>
                <w:kern w:val="0"/>
                <w:szCs w:val="21"/>
              </w:rPr>
              <w:t>。</w:t>
            </w:r>
          </w:p>
        </w:tc>
        <w:tc>
          <w:tcPr>
            <w:tcW w:w="1200" w:type="dxa"/>
            <w:gridSpan w:val="3"/>
            <w:tcBorders>
              <w:left w:val="single" w:sz="4" w:space="0" w:color="auto"/>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65"/>
        </w:trPr>
        <w:tc>
          <w:tcPr>
            <w:tcW w:w="896" w:type="dxa"/>
            <w:vMerge/>
            <w:tcBorders>
              <w:right w:val="single" w:sz="4" w:space="0" w:color="auto"/>
            </w:tcBorders>
            <w:vAlign w:val="center"/>
          </w:tcPr>
          <w:p w:rsidR="00D2260C" w:rsidRDefault="00D2260C">
            <w:pPr>
              <w:spacing w:line="260" w:lineRule="exact"/>
              <w:rPr>
                <w:rFonts w:ascii="仿宋_GB2312" w:eastAsia="仿宋_GB2312" w:hint="eastAsia"/>
                <w:sz w:val="24"/>
              </w:rPr>
            </w:pPr>
          </w:p>
        </w:tc>
        <w:tc>
          <w:tcPr>
            <w:tcW w:w="1677" w:type="dxa"/>
            <w:gridSpan w:val="3"/>
            <w:vMerge/>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4718" w:type="dxa"/>
            <w:gridSpan w:val="5"/>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专职安全评价师、注册安全工程师有与其申报业务相适应的专业能力，符合《安全评价师专业能力对照表》要求。</w:t>
            </w:r>
          </w:p>
        </w:tc>
        <w:tc>
          <w:tcPr>
            <w:tcW w:w="2862" w:type="dxa"/>
            <w:gridSpan w:val="7"/>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根据申请的业务范围，对照</w:t>
            </w:r>
            <w:r>
              <w:rPr>
                <w:rFonts w:ascii="仿宋_GB2312" w:eastAsia="仿宋_GB2312" w:hAnsi="宋体" w:cs="宋体" w:hint="eastAsia"/>
                <w:kern w:val="0"/>
                <w:szCs w:val="21"/>
              </w:rPr>
              <w:t>《安全评价师专业能力对照表》，核查</w:t>
            </w:r>
            <w:r>
              <w:rPr>
                <w:rFonts w:ascii="仿宋_GB2312" w:eastAsia="仿宋_GB2312" w:hint="eastAsia"/>
                <w:szCs w:val="21"/>
              </w:rPr>
              <w:t>专职安全评价师的学历证书、职称证书等专业能力认定材料复印件。</w:t>
            </w:r>
          </w:p>
        </w:tc>
        <w:tc>
          <w:tcPr>
            <w:tcW w:w="1142" w:type="dxa"/>
            <w:gridSpan w:val="5"/>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2520" w:type="dxa"/>
            <w:gridSpan w:val="2"/>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现场</w:t>
            </w:r>
            <w:r>
              <w:rPr>
                <w:rFonts w:ascii="仿宋_GB2312" w:eastAsia="仿宋_GB2312" w:hAnsi="宋体" w:cs="宋体" w:hint="eastAsia"/>
                <w:kern w:val="0"/>
                <w:szCs w:val="21"/>
              </w:rPr>
              <w:t>核查</w:t>
            </w:r>
            <w:r>
              <w:rPr>
                <w:rFonts w:ascii="仿宋_GB2312" w:eastAsia="仿宋_GB2312" w:hint="eastAsia"/>
                <w:szCs w:val="21"/>
              </w:rPr>
              <w:t>专职安全评价师的学历证书、职称证书等专业能力认定材料原件。</w:t>
            </w:r>
          </w:p>
        </w:tc>
        <w:tc>
          <w:tcPr>
            <w:tcW w:w="1200" w:type="dxa"/>
            <w:gridSpan w:val="3"/>
            <w:tcBorders>
              <w:left w:val="single" w:sz="4" w:space="0" w:color="auto"/>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trHeight w:val="705"/>
        </w:trPr>
        <w:tc>
          <w:tcPr>
            <w:tcW w:w="896" w:type="dxa"/>
            <w:tcBorders>
              <w:righ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t>（六）</w:t>
            </w:r>
          </w:p>
        </w:tc>
        <w:tc>
          <w:tcPr>
            <w:tcW w:w="1677" w:type="dxa"/>
            <w:gridSpan w:val="3"/>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Ansi="宋体" w:cs="宋体" w:hint="eastAsia"/>
                <w:kern w:val="0"/>
                <w:sz w:val="24"/>
              </w:rPr>
              <w:t>法定代表人</w:t>
            </w:r>
          </w:p>
        </w:tc>
        <w:tc>
          <w:tcPr>
            <w:tcW w:w="4718" w:type="dxa"/>
            <w:gridSpan w:val="5"/>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法定代表人通过二级资质以上培训机构组织的相关安全生产和安全评价知识培训,并考试合格。</w:t>
            </w:r>
          </w:p>
        </w:tc>
        <w:tc>
          <w:tcPr>
            <w:tcW w:w="2862" w:type="dxa"/>
            <w:gridSpan w:val="7"/>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核查法定代表人的培训证书复印件是否符合要求</w:t>
            </w:r>
            <w:r>
              <w:rPr>
                <w:rFonts w:ascii="仿宋_GB2312" w:eastAsia="仿宋_GB2312" w:hint="eastAsia"/>
                <w:sz w:val="24"/>
              </w:rPr>
              <w:t>。</w:t>
            </w:r>
          </w:p>
        </w:tc>
        <w:tc>
          <w:tcPr>
            <w:tcW w:w="1142" w:type="dxa"/>
            <w:gridSpan w:val="5"/>
            <w:tcBorders>
              <w:left w:val="single" w:sz="4" w:space="0" w:color="auto"/>
            </w:tcBorders>
            <w:vAlign w:val="center"/>
          </w:tcPr>
          <w:p w:rsidR="00D2260C" w:rsidRDefault="00D2260C">
            <w:pPr>
              <w:spacing w:line="260" w:lineRule="exact"/>
              <w:rPr>
                <w:rFonts w:ascii="仿宋_GB2312" w:eastAsia="仿宋_GB2312" w:hint="eastAsia"/>
                <w:sz w:val="24"/>
              </w:rPr>
            </w:pPr>
          </w:p>
        </w:tc>
        <w:tc>
          <w:tcPr>
            <w:tcW w:w="2520" w:type="dxa"/>
            <w:gridSpan w:val="2"/>
            <w:tcBorders>
              <w:left w:val="single" w:sz="4" w:space="0" w:color="auto"/>
            </w:tcBorders>
            <w:vAlign w:val="center"/>
          </w:tcPr>
          <w:p w:rsidR="00D2260C" w:rsidRDefault="00D2260C">
            <w:pPr>
              <w:spacing w:line="260" w:lineRule="exact"/>
              <w:rPr>
                <w:rFonts w:ascii="仿宋_GB2312" w:eastAsia="仿宋_GB2312" w:hint="eastAsia"/>
                <w:sz w:val="24"/>
              </w:rPr>
            </w:pPr>
            <w:r>
              <w:rPr>
                <w:rFonts w:ascii="仿宋_GB2312" w:eastAsia="仿宋_GB2312" w:hint="eastAsia"/>
                <w:szCs w:val="21"/>
              </w:rPr>
              <w:t>现场核查法定代表人的培训证书原件是否符合要求</w:t>
            </w:r>
            <w:r>
              <w:rPr>
                <w:rFonts w:ascii="仿宋_GB2312" w:eastAsia="仿宋_GB2312" w:hint="eastAsia"/>
                <w:sz w:val="24"/>
              </w:rPr>
              <w:t>。</w:t>
            </w:r>
          </w:p>
        </w:tc>
        <w:tc>
          <w:tcPr>
            <w:tcW w:w="1200" w:type="dxa"/>
            <w:gridSpan w:val="3"/>
            <w:tcBorders>
              <w:left w:val="single" w:sz="4" w:space="0" w:color="auto"/>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40"/>
        </w:trPr>
        <w:tc>
          <w:tcPr>
            <w:tcW w:w="896"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（七）</w:t>
            </w:r>
          </w:p>
        </w:tc>
        <w:tc>
          <w:tcPr>
            <w:tcW w:w="1677" w:type="dxa"/>
            <w:gridSpan w:val="3"/>
            <w:vMerge w:val="restart"/>
            <w:vAlign w:val="center"/>
          </w:tcPr>
          <w:p w:rsidR="00D2260C" w:rsidRDefault="00D2260C">
            <w:pPr>
              <w:spacing w:line="260" w:lineRule="exact"/>
              <w:rPr>
                <w:rFonts w:ascii="仿宋_GB2312" w:eastAsia="仿宋_GB2312" w:hint="eastAsia"/>
                <w:spacing w:val="-20"/>
                <w:sz w:val="24"/>
              </w:rPr>
            </w:pPr>
            <w:r>
              <w:rPr>
                <w:rFonts w:ascii="仿宋_GB2312" w:eastAsia="仿宋_GB2312" w:hint="eastAsia"/>
                <w:spacing w:val="-20"/>
                <w:sz w:val="24"/>
              </w:rPr>
              <w:t>专职技术负责人和过程控制负责人</w:t>
            </w: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设有专职技术负责人和过程控制负责人。</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核查申请材料中的任命文件复印件。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现场核查任命文件原件。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16"/>
        </w:trPr>
        <w:tc>
          <w:tcPr>
            <w:tcW w:w="896" w:type="dxa"/>
            <w:vMerge/>
            <w:vAlign w:val="center"/>
          </w:tcPr>
          <w:p w:rsidR="00D2260C" w:rsidRDefault="00D2260C">
            <w:pPr>
              <w:spacing w:line="260" w:lineRule="exact"/>
              <w:rPr>
                <w:rFonts w:ascii="仿宋_GB2312" w:eastAsia="仿宋_GB2312" w:hint="eastAsia"/>
                <w:sz w:val="24"/>
              </w:rPr>
            </w:pPr>
          </w:p>
        </w:tc>
        <w:tc>
          <w:tcPr>
            <w:tcW w:w="1677" w:type="dxa"/>
            <w:gridSpan w:val="3"/>
            <w:vMerge/>
            <w:vAlign w:val="center"/>
          </w:tcPr>
          <w:p w:rsidR="00D2260C" w:rsidRDefault="00D2260C">
            <w:pPr>
              <w:spacing w:line="260" w:lineRule="exact"/>
              <w:jc w:val="center"/>
              <w:rPr>
                <w:rFonts w:ascii="仿宋_GB2312" w:eastAsia="仿宋_GB2312" w:hint="eastAsia"/>
                <w:sz w:val="24"/>
              </w:rPr>
            </w:pP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专职技术负责人有二级以上安全评价师职业资格证书。</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核查专职技术负责人的安全评价师职业资格证书复印件。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现场核查专职技术负责人的</w:t>
            </w:r>
            <w:r>
              <w:rPr>
                <w:rFonts w:ascii="仿宋_GB2312" w:eastAsia="仿宋_GB2312" w:hAnsi="宋体" w:cs="宋体" w:hint="eastAsia"/>
                <w:szCs w:val="21"/>
              </w:rPr>
              <w:t>安全评价师职业资格证书</w:t>
            </w:r>
            <w:r>
              <w:rPr>
                <w:rFonts w:ascii="仿宋_GB2312" w:eastAsia="仿宋_GB2312" w:hint="eastAsia"/>
                <w:szCs w:val="21"/>
              </w:rPr>
              <w:t>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40"/>
        </w:trPr>
        <w:tc>
          <w:tcPr>
            <w:tcW w:w="896" w:type="dxa"/>
            <w:vMerge/>
            <w:vAlign w:val="center"/>
          </w:tcPr>
          <w:p w:rsidR="00D2260C" w:rsidRDefault="00D2260C">
            <w:pPr>
              <w:spacing w:line="260" w:lineRule="exact"/>
              <w:rPr>
                <w:rFonts w:ascii="仿宋_GB2312" w:eastAsia="仿宋_GB2312" w:hint="eastAsia"/>
                <w:sz w:val="24"/>
              </w:rPr>
            </w:pPr>
          </w:p>
        </w:tc>
        <w:tc>
          <w:tcPr>
            <w:tcW w:w="1677" w:type="dxa"/>
            <w:gridSpan w:val="3"/>
            <w:vMerge/>
            <w:vAlign w:val="center"/>
          </w:tcPr>
          <w:p w:rsidR="00D2260C" w:rsidRDefault="00D2260C">
            <w:pPr>
              <w:spacing w:line="260" w:lineRule="exact"/>
              <w:jc w:val="center"/>
              <w:rPr>
                <w:rFonts w:ascii="仿宋_GB2312" w:eastAsia="仿宋_GB2312" w:hint="eastAsia"/>
                <w:sz w:val="24"/>
              </w:rPr>
            </w:pP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专职技术负责人有注册安全工程师证书。</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核查专职技术负责人的注册安全工程师证书复印件。</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现场核查专职技术负责人的注册安全工程师证书原件。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307"/>
        </w:trPr>
        <w:tc>
          <w:tcPr>
            <w:tcW w:w="896" w:type="dxa"/>
            <w:vMerge/>
            <w:vAlign w:val="center"/>
          </w:tcPr>
          <w:p w:rsidR="00D2260C" w:rsidRDefault="00D2260C">
            <w:pPr>
              <w:spacing w:line="260" w:lineRule="exact"/>
              <w:rPr>
                <w:rFonts w:ascii="仿宋_GB2312" w:eastAsia="仿宋_GB2312" w:hint="eastAsia"/>
                <w:sz w:val="24"/>
              </w:rPr>
            </w:pPr>
          </w:p>
        </w:tc>
        <w:tc>
          <w:tcPr>
            <w:tcW w:w="1677" w:type="dxa"/>
            <w:gridSpan w:val="3"/>
            <w:vMerge/>
            <w:vAlign w:val="center"/>
          </w:tcPr>
          <w:p w:rsidR="00D2260C" w:rsidRDefault="00D2260C">
            <w:pPr>
              <w:spacing w:line="260" w:lineRule="exact"/>
              <w:jc w:val="center"/>
              <w:rPr>
                <w:rFonts w:ascii="仿宋_GB2312" w:eastAsia="仿宋_GB2312" w:hint="eastAsia"/>
                <w:sz w:val="24"/>
              </w:rPr>
            </w:pPr>
          </w:p>
        </w:tc>
        <w:tc>
          <w:tcPr>
            <w:tcW w:w="471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Ansi="宋体" w:cs="宋体" w:hint="eastAsia"/>
                <w:kern w:val="0"/>
                <w:szCs w:val="21"/>
              </w:rPr>
              <w:t>专职技术负责人</w:t>
            </w:r>
            <w:r>
              <w:rPr>
                <w:rFonts w:ascii="仿宋_GB2312" w:eastAsia="仿宋_GB2312" w:hint="eastAsia"/>
                <w:szCs w:val="21"/>
              </w:rPr>
              <w:t>具有</w:t>
            </w:r>
            <w:r>
              <w:rPr>
                <w:rFonts w:ascii="仿宋_GB2312" w:eastAsia="仿宋_GB2312" w:hAnsi="宋体" w:cs="宋体" w:hint="eastAsia"/>
                <w:kern w:val="0"/>
                <w:szCs w:val="21"/>
              </w:rPr>
              <w:t>与所申报业务相适应的高级专业技术职称</w:t>
            </w:r>
            <w:r>
              <w:rPr>
                <w:rFonts w:ascii="仿宋_GB2312" w:eastAsia="仿宋_GB2312" w:hAnsi="宋体" w:cs="宋体" w:hint="eastAsia"/>
                <w:color w:val="1B1B1B"/>
                <w:kern w:val="0"/>
                <w:szCs w:val="21"/>
              </w:rPr>
              <w:t>。</w:t>
            </w:r>
          </w:p>
        </w:tc>
        <w:tc>
          <w:tcPr>
            <w:tcW w:w="2856"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核查专职技术负责人的职称证书复印件。职称证书上的专业类别，应与申报主营业务相关的专业范围一致</w:t>
            </w:r>
            <w:r>
              <w:rPr>
                <w:rFonts w:ascii="仿宋_GB2312" w:eastAsia="仿宋_GB2312" w:hint="eastAsia"/>
                <w:color w:val="000000"/>
                <w:szCs w:val="21"/>
              </w:rPr>
              <w:t>。</w:t>
            </w:r>
          </w:p>
        </w:tc>
        <w:tc>
          <w:tcPr>
            <w:tcW w:w="1148" w:type="dxa"/>
            <w:gridSpan w:val="6"/>
            <w:vAlign w:val="center"/>
          </w:tcPr>
          <w:p w:rsidR="00D2260C" w:rsidRDefault="00D2260C">
            <w:pPr>
              <w:spacing w:line="260" w:lineRule="exact"/>
              <w:rPr>
                <w:rFonts w:ascii="仿宋_GB2312" w:eastAsia="仿宋_GB2312" w:hint="eastAsia"/>
                <w:szCs w:val="21"/>
              </w:rPr>
            </w:pPr>
          </w:p>
        </w:tc>
        <w:tc>
          <w:tcPr>
            <w:tcW w:w="252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现场核查专职技术负责人的职称证书原件。</w:t>
            </w:r>
          </w:p>
        </w:tc>
        <w:tc>
          <w:tcPr>
            <w:tcW w:w="1200" w:type="dxa"/>
            <w:gridSpan w:val="3"/>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trHeight w:val="612"/>
        </w:trPr>
        <w:tc>
          <w:tcPr>
            <w:tcW w:w="15015" w:type="dxa"/>
            <w:gridSpan w:val="26"/>
            <w:tcBorders>
              <w:top w:val="nil"/>
              <w:left w:val="single" w:sz="4" w:space="0" w:color="FFFFFF"/>
              <w:bottom w:val="single" w:sz="4" w:space="0" w:color="auto"/>
              <w:right w:val="nil"/>
            </w:tcBorders>
          </w:tcPr>
          <w:p w:rsidR="00D2260C" w:rsidRDefault="00D2260C">
            <w:pPr>
              <w:spacing w:line="400" w:lineRule="exact"/>
              <w:rPr>
                <w:rFonts w:ascii="宋体" w:hAnsi="宋体" w:hint="eastAsia"/>
                <w:b/>
                <w:sz w:val="30"/>
                <w:szCs w:val="30"/>
              </w:rPr>
            </w:pPr>
          </w:p>
          <w:p w:rsidR="00D2260C" w:rsidRDefault="00D2260C">
            <w:pPr>
              <w:spacing w:line="400" w:lineRule="exact"/>
              <w:rPr>
                <w:rFonts w:ascii="宋体" w:hAnsi="宋体" w:hint="eastAsia"/>
                <w:b/>
                <w:sz w:val="30"/>
                <w:szCs w:val="30"/>
              </w:rPr>
            </w:pPr>
          </w:p>
          <w:p w:rsidR="00D2260C" w:rsidRDefault="00D2260C">
            <w:pPr>
              <w:spacing w:line="400" w:lineRule="exact"/>
              <w:rPr>
                <w:rFonts w:ascii="宋体" w:hAnsi="宋体" w:hint="eastAsia"/>
                <w:b/>
                <w:sz w:val="28"/>
                <w:szCs w:val="28"/>
              </w:rPr>
            </w:pPr>
            <w:r>
              <w:rPr>
                <w:rFonts w:ascii="宋体" w:hAnsi="宋体" w:hint="eastAsia"/>
                <w:b/>
                <w:sz w:val="30"/>
                <w:szCs w:val="30"/>
              </w:rPr>
              <w:t>二、其他标准</w:t>
            </w:r>
          </w:p>
        </w:tc>
      </w:tr>
      <w:tr w:rsidR="00D2260C">
        <w:tblPrEx>
          <w:tblCellMar>
            <w:top w:w="0" w:type="dxa"/>
            <w:bottom w:w="0" w:type="dxa"/>
          </w:tblCellMar>
        </w:tblPrEx>
        <w:trPr>
          <w:cantSplit/>
          <w:trHeight w:val="449"/>
        </w:trPr>
        <w:tc>
          <w:tcPr>
            <w:tcW w:w="945" w:type="dxa"/>
            <w:gridSpan w:val="2"/>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序号</w:t>
            </w:r>
          </w:p>
        </w:tc>
        <w:tc>
          <w:tcPr>
            <w:tcW w:w="1260" w:type="dxa"/>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评分  项目</w:t>
            </w:r>
          </w:p>
        </w:tc>
        <w:tc>
          <w:tcPr>
            <w:tcW w:w="3192" w:type="dxa"/>
            <w:gridSpan w:val="2"/>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评分内容要求</w:t>
            </w:r>
          </w:p>
        </w:tc>
        <w:tc>
          <w:tcPr>
            <w:tcW w:w="842" w:type="dxa"/>
            <w:gridSpan w:val="2"/>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分值</w:t>
            </w:r>
          </w:p>
        </w:tc>
        <w:tc>
          <w:tcPr>
            <w:tcW w:w="2179" w:type="dxa"/>
            <w:gridSpan w:val="4"/>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评分标准</w:t>
            </w:r>
          </w:p>
        </w:tc>
        <w:tc>
          <w:tcPr>
            <w:tcW w:w="2813" w:type="dxa"/>
            <w:gridSpan w:val="9"/>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材料核查</w:t>
            </w:r>
          </w:p>
        </w:tc>
        <w:tc>
          <w:tcPr>
            <w:tcW w:w="2691" w:type="dxa"/>
            <w:gridSpan w:val="4"/>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现场核查</w:t>
            </w:r>
          </w:p>
        </w:tc>
        <w:tc>
          <w:tcPr>
            <w:tcW w:w="1093" w:type="dxa"/>
            <w:gridSpan w:val="2"/>
            <w:vMerge w:val="restart"/>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实际 得分</w:t>
            </w:r>
          </w:p>
        </w:tc>
      </w:tr>
      <w:tr w:rsidR="00D2260C">
        <w:tblPrEx>
          <w:tblCellMar>
            <w:top w:w="0" w:type="dxa"/>
            <w:bottom w:w="0" w:type="dxa"/>
          </w:tblCellMar>
        </w:tblPrEx>
        <w:trPr>
          <w:cantSplit/>
          <w:trHeight w:val="617"/>
        </w:trPr>
        <w:tc>
          <w:tcPr>
            <w:tcW w:w="945" w:type="dxa"/>
            <w:gridSpan w:val="2"/>
            <w:vMerge/>
            <w:vAlign w:val="center"/>
          </w:tcPr>
          <w:p w:rsidR="00D2260C" w:rsidRDefault="00D2260C">
            <w:pPr>
              <w:spacing w:line="260" w:lineRule="exact"/>
              <w:jc w:val="center"/>
              <w:rPr>
                <w:rFonts w:ascii="仿宋_GB2312" w:eastAsia="仿宋_GB2312" w:hint="eastAsia"/>
                <w:b/>
                <w:sz w:val="28"/>
                <w:szCs w:val="28"/>
              </w:rPr>
            </w:pPr>
          </w:p>
        </w:tc>
        <w:tc>
          <w:tcPr>
            <w:tcW w:w="1260" w:type="dxa"/>
            <w:vMerge/>
            <w:vAlign w:val="center"/>
          </w:tcPr>
          <w:p w:rsidR="00D2260C" w:rsidRDefault="00D2260C">
            <w:pPr>
              <w:spacing w:line="260" w:lineRule="exact"/>
              <w:jc w:val="center"/>
              <w:rPr>
                <w:rFonts w:ascii="仿宋_GB2312" w:eastAsia="仿宋_GB2312" w:hint="eastAsia"/>
                <w:b/>
                <w:sz w:val="28"/>
                <w:szCs w:val="28"/>
              </w:rPr>
            </w:pPr>
          </w:p>
        </w:tc>
        <w:tc>
          <w:tcPr>
            <w:tcW w:w="3192" w:type="dxa"/>
            <w:gridSpan w:val="2"/>
            <w:vMerge/>
            <w:vAlign w:val="center"/>
          </w:tcPr>
          <w:p w:rsidR="00D2260C" w:rsidRDefault="00D2260C">
            <w:pPr>
              <w:spacing w:line="260" w:lineRule="exact"/>
              <w:jc w:val="center"/>
              <w:rPr>
                <w:rFonts w:ascii="仿宋_GB2312" w:eastAsia="仿宋_GB2312" w:hint="eastAsia"/>
                <w:b/>
                <w:sz w:val="28"/>
                <w:szCs w:val="28"/>
              </w:rPr>
            </w:pPr>
          </w:p>
        </w:tc>
        <w:tc>
          <w:tcPr>
            <w:tcW w:w="842" w:type="dxa"/>
            <w:gridSpan w:val="2"/>
            <w:vMerge/>
            <w:vAlign w:val="center"/>
          </w:tcPr>
          <w:p w:rsidR="00D2260C" w:rsidRDefault="00D2260C">
            <w:pPr>
              <w:spacing w:line="260" w:lineRule="exact"/>
              <w:jc w:val="center"/>
              <w:rPr>
                <w:rFonts w:ascii="仿宋_GB2312" w:eastAsia="仿宋_GB2312" w:hint="eastAsia"/>
                <w:b/>
                <w:sz w:val="28"/>
                <w:szCs w:val="28"/>
              </w:rPr>
            </w:pPr>
          </w:p>
        </w:tc>
        <w:tc>
          <w:tcPr>
            <w:tcW w:w="2179" w:type="dxa"/>
            <w:gridSpan w:val="4"/>
            <w:vMerge/>
            <w:vAlign w:val="center"/>
          </w:tcPr>
          <w:p w:rsidR="00D2260C" w:rsidRDefault="00D2260C">
            <w:pPr>
              <w:spacing w:line="260" w:lineRule="exact"/>
              <w:jc w:val="center"/>
              <w:rPr>
                <w:rFonts w:ascii="仿宋_GB2312" w:eastAsia="仿宋_GB2312" w:hint="eastAsia"/>
                <w:b/>
                <w:sz w:val="28"/>
                <w:szCs w:val="28"/>
              </w:rPr>
            </w:pPr>
          </w:p>
        </w:tc>
        <w:tc>
          <w:tcPr>
            <w:tcW w:w="1911" w:type="dxa"/>
            <w:gridSpan w:val="6"/>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核查方法</w:t>
            </w:r>
          </w:p>
        </w:tc>
        <w:tc>
          <w:tcPr>
            <w:tcW w:w="902" w:type="dxa"/>
            <w:gridSpan w:val="3"/>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得分</w:t>
            </w:r>
          </w:p>
        </w:tc>
        <w:tc>
          <w:tcPr>
            <w:tcW w:w="1850" w:type="dxa"/>
            <w:gridSpan w:val="2"/>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核查方法</w:t>
            </w:r>
          </w:p>
        </w:tc>
        <w:tc>
          <w:tcPr>
            <w:tcW w:w="841" w:type="dxa"/>
            <w:gridSpan w:val="2"/>
            <w:vAlign w:val="center"/>
          </w:tcPr>
          <w:p w:rsidR="00D2260C" w:rsidRDefault="00D2260C">
            <w:pPr>
              <w:spacing w:line="260" w:lineRule="exact"/>
              <w:jc w:val="center"/>
              <w:rPr>
                <w:rFonts w:ascii="仿宋_GB2312" w:eastAsia="仿宋_GB2312" w:hint="eastAsia"/>
                <w:b/>
                <w:sz w:val="28"/>
                <w:szCs w:val="28"/>
              </w:rPr>
            </w:pPr>
            <w:r>
              <w:rPr>
                <w:rFonts w:ascii="仿宋_GB2312" w:eastAsia="仿宋_GB2312" w:hint="eastAsia"/>
                <w:b/>
                <w:sz w:val="28"/>
                <w:szCs w:val="28"/>
              </w:rPr>
              <w:t>得分</w:t>
            </w:r>
          </w:p>
        </w:tc>
        <w:tc>
          <w:tcPr>
            <w:tcW w:w="1093" w:type="dxa"/>
            <w:gridSpan w:val="2"/>
            <w:vMerge/>
            <w:vAlign w:val="center"/>
          </w:tcPr>
          <w:p w:rsidR="00D2260C" w:rsidRDefault="00D2260C">
            <w:pPr>
              <w:spacing w:line="260" w:lineRule="exact"/>
              <w:jc w:val="center"/>
              <w:rPr>
                <w:rFonts w:ascii="仿宋_GB2312" w:eastAsia="仿宋_GB2312" w:hint="eastAsia"/>
                <w:b/>
                <w:sz w:val="28"/>
                <w:szCs w:val="28"/>
              </w:rPr>
            </w:pPr>
          </w:p>
        </w:tc>
      </w:tr>
      <w:tr w:rsidR="00D2260C">
        <w:tblPrEx>
          <w:tblCellMar>
            <w:top w:w="0" w:type="dxa"/>
            <w:bottom w:w="0" w:type="dxa"/>
          </w:tblCellMar>
        </w:tblPrEx>
        <w:trPr>
          <w:cantSplit/>
          <w:trHeight w:val="1437"/>
        </w:trPr>
        <w:tc>
          <w:tcPr>
            <w:tcW w:w="945" w:type="dxa"/>
            <w:gridSpan w:val="2"/>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（一）</w:t>
            </w:r>
          </w:p>
        </w:tc>
        <w:tc>
          <w:tcPr>
            <w:tcW w:w="1260"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组织机构（10分）</w:t>
            </w:r>
          </w:p>
        </w:tc>
        <w:tc>
          <w:tcPr>
            <w:tcW w:w="319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1、有健全的机构章程和工作规则。</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79"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没有制定机构章程和工作规则的不得分；没有制定机构章程或工作规则的扣1分。</w:t>
            </w:r>
          </w:p>
        </w:tc>
        <w:tc>
          <w:tcPr>
            <w:tcW w:w="1911"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w:t>
            </w:r>
          </w:p>
        </w:tc>
        <w:tc>
          <w:tcPr>
            <w:tcW w:w="902" w:type="dxa"/>
            <w:gridSpan w:val="3"/>
            <w:vAlign w:val="center"/>
          </w:tcPr>
          <w:p w:rsidR="00D2260C" w:rsidRDefault="00D2260C">
            <w:pPr>
              <w:spacing w:line="260" w:lineRule="exact"/>
              <w:rPr>
                <w:rFonts w:ascii="仿宋_GB2312" w:eastAsia="仿宋_GB2312" w:hint="eastAsia"/>
                <w:szCs w:val="21"/>
              </w:rPr>
            </w:pPr>
          </w:p>
        </w:tc>
        <w:tc>
          <w:tcPr>
            <w:tcW w:w="185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核查原件</w:t>
            </w:r>
          </w:p>
        </w:tc>
        <w:tc>
          <w:tcPr>
            <w:tcW w:w="841" w:type="dxa"/>
            <w:gridSpan w:val="2"/>
            <w:vAlign w:val="center"/>
          </w:tcPr>
          <w:p w:rsidR="00D2260C" w:rsidRDefault="00D2260C">
            <w:pPr>
              <w:spacing w:line="260" w:lineRule="exact"/>
              <w:rPr>
                <w:rFonts w:ascii="仿宋_GB2312" w:eastAsia="仿宋_GB2312" w:hint="eastAsia"/>
                <w:szCs w:val="21"/>
              </w:rPr>
            </w:pPr>
          </w:p>
        </w:tc>
        <w:tc>
          <w:tcPr>
            <w:tcW w:w="1093" w:type="dxa"/>
            <w:gridSpan w:val="2"/>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566"/>
        </w:trPr>
        <w:tc>
          <w:tcPr>
            <w:tcW w:w="945" w:type="dxa"/>
            <w:gridSpan w:val="2"/>
            <w:vMerge/>
            <w:vAlign w:val="center"/>
          </w:tcPr>
          <w:p w:rsidR="00D2260C" w:rsidRDefault="00D2260C">
            <w:pPr>
              <w:spacing w:line="260" w:lineRule="exact"/>
              <w:jc w:val="center"/>
              <w:rPr>
                <w:rFonts w:ascii="仿宋_GB2312" w:eastAsia="仿宋_GB2312" w:hint="eastAsia"/>
                <w:sz w:val="24"/>
              </w:rPr>
            </w:pPr>
          </w:p>
        </w:tc>
        <w:tc>
          <w:tcPr>
            <w:tcW w:w="1260" w:type="dxa"/>
            <w:vMerge/>
            <w:vAlign w:val="center"/>
          </w:tcPr>
          <w:p w:rsidR="00D2260C" w:rsidRDefault="00D2260C">
            <w:pPr>
              <w:spacing w:line="260" w:lineRule="exact"/>
              <w:jc w:val="center"/>
              <w:rPr>
                <w:rFonts w:ascii="仿宋_GB2312" w:eastAsia="仿宋_GB2312" w:hint="eastAsia"/>
                <w:sz w:val="24"/>
              </w:rPr>
            </w:pPr>
          </w:p>
        </w:tc>
        <w:tc>
          <w:tcPr>
            <w:tcW w:w="319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2、各部门、各工作岗位分工明确，并均有具体工作职责。</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79"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没有制订各部门、各</w:t>
            </w:r>
            <w:r>
              <w:rPr>
                <w:rFonts w:ascii="仿宋_GB2312" w:eastAsia="仿宋_GB2312" w:hint="eastAsia"/>
                <w:spacing w:val="-10"/>
                <w:szCs w:val="21"/>
              </w:rPr>
              <w:t>工作岗位工作职责的不得分；工作职责不全的每缺一项扣0.5分，直至扣完2分为止。</w:t>
            </w:r>
          </w:p>
        </w:tc>
        <w:tc>
          <w:tcPr>
            <w:tcW w:w="1911"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w:t>
            </w:r>
          </w:p>
        </w:tc>
        <w:tc>
          <w:tcPr>
            <w:tcW w:w="902" w:type="dxa"/>
            <w:gridSpan w:val="3"/>
            <w:vAlign w:val="center"/>
          </w:tcPr>
          <w:p w:rsidR="00D2260C" w:rsidRDefault="00D2260C">
            <w:pPr>
              <w:spacing w:line="260" w:lineRule="exact"/>
              <w:rPr>
                <w:rFonts w:ascii="仿宋_GB2312" w:eastAsia="仿宋_GB2312" w:hint="eastAsia"/>
                <w:szCs w:val="21"/>
              </w:rPr>
            </w:pPr>
          </w:p>
        </w:tc>
        <w:tc>
          <w:tcPr>
            <w:tcW w:w="185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核查原件</w:t>
            </w:r>
          </w:p>
        </w:tc>
        <w:tc>
          <w:tcPr>
            <w:tcW w:w="841" w:type="dxa"/>
            <w:gridSpan w:val="2"/>
            <w:vAlign w:val="center"/>
          </w:tcPr>
          <w:p w:rsidR="00D2260C" w:rsidRDefault="00D2260C">
            <w:pPr>
              <w:spacing w:line="260" w:lineRule="exact"/>
              <w:rPr>
                <w:rFonts w:ascii="仿宋_GB2312" w:eastAsia="仿宋_GB2312" w:hint="eastAsia"/>
                <w:szCs w:val="21"/>
              </w:rPr>
            </w:pPr>
          </w:p>
        </w:tc>
        <w:tc>
          <w:tcPr>
            <w:tcW w:w="1093" w:type="dxa"/>
            <w:gridSpan w:val="2"/>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232"/>
        </w:trPr>
        <w:tc>
          <w:tcPr>
            <w:tcW w:w="945" w:type="dxa"/>
            <w:gridSpan w:val="2"/>
            <w:vMerge/>
            <w:vAlign w:val="center"/>
          </w:tcPr>
          <w:p w:rsidR="00D2260C" w:rsidRDefault="00D2260C">
            <w:pPr>
              <w:spacing w:line="260" w:lineRule="exact"/>
              <w:jc w:val="center"/>
              <w:rPr>
                <w:rFonts w:ascii="仿宋_GB2312" w:eastAsia="仿宋_GB2312" w:hint="eastAsia"/>
                <w:sz w:val="24"/>
              </w:rPr>
            </w:pPr>
          </w:p>
        </w:tc>
        <w:tc>
          <w:tcPr>
            <w:tcW w:w="1260" w:type="dxa"/>
            <w:vMerge/>
            <w:vAlign w:val="center"/>
          </w:tcPr>
          <w:p w:rsidR="00D2260C" w:rsidRDefault="00D2260C">
            <w:pPr>
              <w:spacing w:line="260" w:lineRule="exact"/>
              <w:jc w:val="center"/>
              <w:rPr>
                <w:rFonts w:ascii="仿宋_GB2312" w:eastAsia="仿宋_GB2312" w:hint="eastAsia"/>
                <w:sz w:val="24"/>
              </w:rPr>
            </w:pPr>
          </w:p>
        </w:tc>
        <w:tc>
          <w:tcPr>
            <w:tcW w:w="319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3、法定代表人、公司负责人、安全评价技术负责人、安全评价过程控制负责人、各部门负责人均有公司的任命文件。</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4分</w:t>
            </w:r>
          </w:p>
        </w:tc>
        <w:tc>
          <w:tcPr>
            <w:tcW w:w="2179"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任命文件不全的每缺一项扣1分，直至扣完4分为止。</w:t>
            </w:r>
          </w:p>
        </w:tc>
        <w:tc>
          <w:tcPr>
            <w:tcW w:w="1911"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w:t>
            </w:r>
          </w:p>
        </w:tc>
        <w:tc>
          <w:tcPr>
            <w:tcW w:w="902" w:type="dxa"/>
            <w:gridSpan w:val="3"/>
            <w:vAlign w:val="center"/>
          </w:tcPr>
          <w:p w:rsidR="00D2260C" w:rsidRDefault="00D2260C">
            <w:pPr>
              <w:spacing w:line="260" w:lineRule="exact"/>
              <w:rPr>
                <w:rFonts w:ascii="仿宋_GB2312" w:eastAsia="仿宋_GB2312" w:hint="eastAsia"/>
                <w:szCs w:val="21"/>
              </w:rPr>
            </w:pPr>
          </w:p>
        </w:tc>
        <w:tc>
          <w:tcPr>
            <w:tcW w:w="185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核查原件</w:t>
            </w:r>
          </w:p>
        </w:tc>
        <w:tc>
          <w:tcPr>
            <w:tcW w:w="841" w:type="dxa"/>
            <w:gridSpan w:val="2"/>
            <w:vAlign w:val="center"/>
          </w:tcPr>
          <w:p w:rsidR="00D2260C" w:rsidRDefault="00D2260C">
            <w:pPr>
              <w:spacing w:line="260" w:lineRule="exact"/>
              <w:rPr>
                <w:rFonts w:ascii="仿宋_GB2312" w:eastAsia="仿宋_GB2312" w:hint="eastAsia"/>
                <w:szCs w:val="21"/>
              </w:rPr>
            </w:pPr>
          </w:p>
        </w:tc>
        <w:tc>
          <w:tcPr>
            <w:tcW w:w="1093" w:type="dxa"/>
            <w:gridSpan w:val="2"/>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2008"/>
        </w:trPr>
        <w:tc>
          <w:tcPr>
            <w:tcW w:w="945" w:type="dxa"/>
            <w:gridSpan w:val="2"/>
            <w:vMerge/>
            <w:vAlign w:val="center"/>
          </w:tcPr>
          <w:p w:rsidR="00D2260C" w:rsidRDefault="00D2260C">
            <w:pPr>
              <w:spacing w:line="260" w:lineRule="exact"/>
              <w:jc w:val="center"/>
              <w:rPr>
                <w:rFonts w:ascii="仿宋_GB2312" w:eastAsia="仿宋_GB2312" w:hint="eastAsia"/>
                <w:sz w:val="24"/>
              </w:rPr>
            </w:pPr>
          </w:p>
        </w:tc>
        <w:tc>
          <w:tcPr>
            <w:tcW w:w="1260" w:type="dxa"/>
            <w:vMerge/>
            <w:vAlign w:val="center"/>
          </w:tcPr>
          <w:p w:rsidR="00D2260C" w:rsidRDefault="00D2260C">
            <w:pPr>
              <w:spacing w:line="260" w:lineRule="exact"/>
              <w:jc w:val="center"/>
              <w:rPr>
                <w:rFonts w:ascii="仿宋_GB2312" w:eastAsia="仿宋_GB2312" w:hint="eastAsia"/>
                <w:sz w:val="24"/>
              </w:rPr>
            </w:pPr>
          </w:p>
        </w:tc>
        <w:tc>
          <w:tcPr>
            <w:tcW w:w="319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4、应具有</w:t>
            </w:r>
            <w:r>
              <w:rPr>
                <w:rFonts w:ascii="仿宋_GB2312" w:eastAsia="仿宋_GB2312" w:cs="Tahoma" w:hint="eastAsia"/>
                <w:szCs w:val="21"/>
              </w:rPr>
              <w:t>检测检验及科研开发能力</w:t>
            </w:r>
            <w:r>
              <w:rPr>
                <w:rFonts w:ascii="仿宋_GB2312" w:eastAsia="仿宋_GB2312" w:hint="eastAsia"/>
                <w:szCs w:val="21"/>
              </w:rPr>
              <w:t>。</w:t>
            </w:r>
            <w:r>
              <w:rPr>
                <w:rFonts w:ascii="仿宋_GB2312" w:eastAsia="仿宋_GB2312" w:cs="Tahoma" w:hint="eastAsia"/>
                <w:szCs w:val="21"/>
              </w:rPr>
              <w:t>安全评价机构如果自身不具备检测检验及科研开发能力，应与有关的安全科学技术研究单位或具有相关检测检验资质的机构签订技术协作协议，建立协作支撑渠道。</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79" w:type="dxa"/>
            <w:gridSpan w:val="4"/>
            <w:vAlign w:val="center"/>
          </w:tcPr>
          <w:p w:rsidR="00D2260C" w:rsidRDefault="00D2260C">
            <w:pPr>
              <w:spacing w:line="260" w:lineRule="exact"/>
              <w:rPr>
                <w:rFonts w:ascii="仿宋_GB2312" w:eastAsia="仿宋_GB2312" w:hint="eastAsia"/>
                <w:spacing w:val="-20"/>
                <w:szCs w:val="21"/>
              </w:rPr>
            </w:pPr>
            <w:r>
              <w:rPr>
                <w:rFonts w:ascii="仿宋_GB2312" w:eastAsia="仿宋_GB2312" w:hint="eastAsia"/>
                <w:spacing w:val="-20"/>
                <w:szCs w:val="21"/>
              </w:rPr>
              <w:t>不符合要求的不得分。</w:t>
            </w:r>
          </w:p>
        </w:tc>
        <w:tc>
          <w:tcPr>
            <w:tcW w:w="1911"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int="eastAsia"/>
                <w:szCs w:val="21"/>
              </w:rPr>
              <w:t>核查申请材料中的检测检验资质证书等证明材料复印件，或核查技术协作协议复印件</w:t>
            </w:r>
            <w:r>
              <w:rPr>
                <w:rFonts w:ascii="仿宋_GB2312" w:eastAsia="仿宋_GB2312" w:hint="eastAsia"/>
                <w:spacing w:val="-24"/>
                <w:szCs w:val="21"/>
              </w:rPr>
              <w:t>。</w:t>
            </w:r>
          </w:p>
        </w:tc>
        <w:tc>
          <w:tcPr>
            <w:tcW w:w="902" w:type="dxa"/>
            <w:gridSpan w:val="3"/>
            <w:vAlign w:val="center"/>
          </w:tcPr>
          <w:p w:rsidR="00D2260C" w:rsidRDefault="00D2260C">
            <w:pPr>
              <w:spacing w:line="260" w:lineRule="exact"/>
              <w:rPr>
                <w:rFonts w:ascii="仿宋_GB2312" w:eastAsia="仿宋_GB2312" w:hint="eastAsia"/>
                <w:szCs w:val="21"/>
              </w:rPr>
            </w:pPr>
          </w:p>
        </w:tc>
        <w:tc>
          <w:tcPr>
            <w:tcW w:w="185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现场核查检测检验设备设施，或核查技术协作协议原件。</w:t>
            </w:r>
          </w:p>
        </w:tc>
        <w:tc>
          <w:tcPr>
            <w:tcW w:w="841" w:type="dxa"/>
            <w:gridSpan w:val="2"/>
            <w:vAlign w:val="center"/>
          </w:tcPr>
          <w:p w:rsidR="00D2260C" w:rsidRDefault="00D2260C">
            <w:pPr>
              <w:spacing w:line="260" w:lineRule="exact"/>
              <w:rPr>
                <w:rFonts w:ascii="仿宋_GB2312" w:eastAsia="仿宋_GB2312" w:hint="eastAsia"/>
                <w:szCs w:val="21"/>
              </w:rPr>
            </w:pPr>
          </w:p>
        </w:tc>
        <w:tc>
          <w:tcPr>
            <w:tcW w:w="1093" w:type="dxa"/>
            <w:gridSpan w:val="2"/>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152"/>
        </w:trPr>
        <w:tc>
          <w:tcPr>
            <w:tcW w:w="945" w:type="dxa"/>
            <w:gridSpan w:val="2"/>
            <w:vMerge/>
            <w:vAlign w:val="center"/>
          </w:tcPr>
          <w:p w:rsidR="00D2260C" w:rsidRDefault="00D2260C">
            <w:pPr>
              <w:spacing w:line="260" w:lineRule="exact"/>
              <w:jc w:val="center"/>
              <w:rPr>
                <w:rFonts w:ascii="仿宋_GB2312" w:eastAsia="仿宋_GB2312" w:hint="eastAsia"/>
                <w:sz w:val="24"/>
              </w:rPr>
            </w:pPr>
          </w:p>
        </w:tc>
        <w:tc>
          <w:tcPr>
            <w:tcW w:w="1260" w:type="dxa"/>
            <w:vMerge/>
            <w:vAlign w:val="center"/>
          </w:tcPr>
          <w:p w:rsidR="00D2260C" w:rsidRDefault="00D2260C">
            <w:pPr>
              <w:spacing w:line="260" w:lineRule="exact"/>
              <w:jc w:val="center"/>
              <w:rPr>
                <w:rFonts w:ascii="仿宋_GB2312" w:eastAsia="仿宋_GB2312" w:hint="eastAsia"/>
                <w:sz w:val="24"/>
              </w:rPr>
            </w:pPr>
          </w:p>
        </w:tc>
        <w:tc>
          <w:tcPr>
            <w:tcW w:w="319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5、有专门部门或不担任评价工作的专人负责财务等后勤工作。</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79" w:type="dxa"/>
            <w:gridSpan w:val="4"/>
            <w:vAlign w:val="center"/>
          </w:tcPr>
          <w:p w:rsidR="00D2260C" w:rsidRDefault="00D2260C">
            <w:pPr>
              <w:spacing w:line="260" w:lineRule="exact"/>
              <w:rPr>
                <w:rFonts w:ascii="仿宋_GB2312" w:eastAsia="仿宋_GB2312" w:hint="eastAsia"/>
                <w:spacing w:val="-20"/>
                <w:szCs w:val="21"/>
              </w:rPr>
            </w:pPr>
            <w:r>
              <w:rPr>
                <w:rFonts w:ascii="仿宋_GB2312" w:eastAsia="仿宋_GB2312" w:hint="eastAsia"/>
                <w:szCs w:val="21"/>
              </w:rPr>
              <w:t>由安全评价师兼任财务等后勤工作的不得分</w:t>
            </w:r>
            <w:r>
              <w:rPr>
                <w:rFonts w:ascii="仿宋_GB2312" w:eastAsia="仿宋_GB2312" w:hint="eastAsia"/>
                <w:spacing w:val="-20"/>
                <w:szCs w:val="21"/>
              </w:rPr>
              <w:t>。</w:t>
            </w:r>
          </w:p>
        </w:tc>
        <w:tc>
          <w:tcPr>
            <w:tcW w:w="1911"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核查材料中部门和工作岗位的职责说明。</w:t>
            </w:r>
          </w:p>
        </w:tc>
        <w:tc>
          <w:tcPr>
            <w:tcW w:w="902" w:type="dxa"/>
            <w:gridSpan w:val="3"/>
            <w:vAlign w:val="center"/>
          </w:tcPr>
          <w:p w:rsidR="00D2260C" w:rsidRDefault="00D2260C">
            <w:pPr>
              <w:spacing w:line="260" w:lineRule="exact"/>
              <w:rPr>
                <w:rFonts w:ascii="仿宋_GB2312" w:eastAsia="仿宋_GB2312" w:hint="eastAsia"/>
                <w:szCs w:val="21"/>
              </w:rPr>
            </w:pPr>
          </w:p>
        </w:tc>
        <w:tc>
          <w:tcPr>
            <w:tcW w:w="1850"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w:t>
            </w:r>
          </w:p>
        </w:tc>
        <w:tc>
          <w:tcPr>
            <w:tcW w:w="841" w:type="dxa"/>
            <w:gridSpan w:val="2"/>
            <w:vAlign w:val="center"/>
          </w:tcPr>
          <w:p w:rsidR="00D2260C" w:rsidRDefault="00D2260C">
            <w:pPr>
              <w:spacing w:line="260" w:lineRule="exact"/>
              <w:rPr>
                <w:rFonts w:ascii="仿宋_GB2312" w:eastAsia="仿宋_GB2312" w:hint="eastAsia"/>
                <w:szCs w:val="21"/>
              </w:rPr>
            </w:pPr>
          </w:p>
        </w:tc>
        <w:tc>
          <w:tcPr>
            <w:tcW w:w="1093" w:type="dxa"/>
            <w:gridSpan w:val="2"/>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0"/>
        </w:trPr>
        <w:tc>
          <w:tcPr>
            <w:tcW w:w="945" w:type="dxa"/>
            <w:gridSpan w:val="2"/>
            <w:vMerge w:val="restart"/>
            <w:tcBorders>
              <w:right w:val="nil"/>
            </w:tcBorders>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lastRenderedPageBreak/>
              <w:t>（二）</w:t>
            </w:r>
          </w:p>
        </w:tc>
        <w:tc>
          <w:tcPr>
            <w:tcW w:w="1260" w:type="dxa"/>
            <w:vMerge w:val="restart"/>
            <w:tcBorders>
              <w:right w:val="single" w:sz="4" w:space="0" w:color="auto"/>
            </w:tcBorders>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技术专家（10分）</w:t>
            </w:r>
          </w:p>
        </w:tc>
        <w:tc>
          <w:tcPr>
            <w:tcW w:w="3200" w:type="dxa"/>
            <w:gridSpan w:val="3"/>
            <w:vMerge w:val="restart"/>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1、建立安全评价技术专家库。</w:t>
            </w:r>
          </w:p>
        </w:tc>
        <w:tc>
          <w:tcPr>
            <w:tcW w:w="842" w:type="dxa"/>
            <w:gridSpan w:val="2"/>
            <w:vMerge w:val="restart"/>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180" w:type="dxa"/>
            <w:gridSpan w:val="4"/>
            <w:tcBorders>
              <w:left w:val="single" w:sz="4" w:space="0" w:color="auto"/>
              <w:bottom w:val="nil"/>
            </w:tcBorders>
            <w:vAlign w:val="center"/>
          </w:tcPr>
          <w:p w:rsidR="00D2260C" w:rsidRDefault="00D2260C">
            <w:pPr>
              <w:spacing w:line="260" w:lineRule="exact"/>
              <w:rPr>
                <w:rFonts w:ascii="仿宋_GB2312" w:eastAsia="仿宋_GB2312" w:hint="eastAsia"/>
                <w:szCs w:val="21"/>
              </w:rPr>
            </w:pPr>
          </w:p>
        </w:tc>
        <w:tc>
          <w:tcPr>
            <w:tcW w:w="1902" w:type="dxa"/>
            <w:gridSpan w:val="5"/>
            <w:tcBorders>
              <w:left w:val="single" w:sz="4" w:space="0" w:color="auto"/>
              <w:bottom w:val="nil"/>
            </w:tcBorders>
            <w:vAlign w:val="center"/>
          </w:tcPr>
          <w:p w:rsidR="00D2260C" w:rsidRDefault="00D2260C">
            <w:pPr>
              <w:spacing w:line="260" w:lineRule="exact"/>
              <w:rPr>
                <w:rFonts w:ascii="仿宋_GB2312" w:eastAsia="仿宋_GB2312" w:hint="eastAsia"/>
                <w:szCs w:val="21"/>
              </w:rPr>
            </w:pPr>
          </w:p>
        </w:tc>
        <w:tc>
          <w:tcPr>
            <w:tcW w:w="864" w:type="dxa"/>
            <w:gridSpan w:val="2"/>
            <w:tcBorders>
              <w:left w:val="single" w:sz="4" w:space="0" w:color="auto"/>
              <w:bottom w:val="nil"/>
            </w:tcBorders>
            <w:vAlign w:val="center"/>
          </w:tcPr>
          <w:p w:rsidR="00D2260C" w:rsidRDefault="00D2260C">
            <w:pPr>
              <w:spacing w:line="260" w:lineRule="exact"/>
              <w:rPr>
                <w:rFonts w:ascii="仿宋_GB2312" w:eastAsia="仿宋_GB2312" w:hint="eastAsia"/>
                <w:szCs w:val="21"/>
              </w:rPr>
            </w:pPr>
          </w:p>
        </w:tc>
        <w:tc>
          <w:tcPr>
            <w:tcW w:w="1888" w:type="dxa"/>
            <w:gridSpan w:val="3"/>
            <w:vMerge w:val="restart"/>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现场通过电话联系技术专家确认</w:t>
            </w:r>
          </w:p>
        </w:tc>
        <w:tc>
          <w:tcPr>
            <w:tcW w:w="841" w:type="dxa"/>
            <w:gridSpan w:val="2"/>
            <w:tcBorders>
              <w:left w:val="single" w:sz="4" w:space="0" w:color="auto"/>
              <w:bottom w:val="nil"/>
            </w:tcBorders>
            <w:vAlign w:val="center"/>
          </w:tcPr>
          <w:p w:rsidR="00D2260C" w:rsidRDefault="00D2260C">
            <w:pPr>
              <w:spacing w:line="260" w:lineRule="exact"/>
              <w:rPr>
                <w:rFonts w:ascii="仿宋_GB2312" w:eastAsia="仿宋_GB2312" w:hint="eastAsia"/>
                <w:sz w:val="24"/>
              </w:rPr>
            </w:pPr>
          </w:p>
        </w:tc>
        <w:tc>
          <w:tcPr>
            <w:tcW w:w="1093" w:type="dxa"/>
            <w:gridSpan w:val="2"/>
            <w:tcBorders>
              <w:left w:val="single" w:sz="4" w:space="0" w:color="auto"/>
              <w:bottom w:val="nil"/>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0"/>
        </w:trPr>
        <w:tc>
          <w:tcPr>
            <w:tcW w:w="945" w:type="dxa"/>
            <w:gridSpan w:val="2"/>
            <w:vMerge/>
            <w:tcBorders>
              <w:top w:val="nil"/>
              <w:bottom w:val="nil"/>
            </w:tcBorders>
            <w:vAlign w:val="center"/>
          </w:tcPr>
          <w:p w:rsidR="00D2260C" w:rsidRDefault="00D2260C">
            <w:pPr>
              <w:spacing w:line="260" w:lineRule="exact"/>
              <w:jc w:val="center"/>
              <w:rPr>
                <w:rFonts w:ascii="仿宋_GB2312" w:eastAsia="仿宋_GB2312" w:hint="eastAsia"/>
                <w:sz w:val="24"/>
              </w:rPr>
            </w:pPr>
          </w:p>
        </w:tc>
        <w:tc>
          <w:tcPr>
            <w:tcW w:w="1260" w:type="dxa"/>
            <w:vMerge/>
            <w:tcBorders>
              <w:top w:val="nil"/>
              <w:bottom w:val="nil"/>
              <w:right w:val="single" w:sz="4" w:space="0" w:color="auto"/>
            </w:tcBorders>
            <w:vAlign w:val="center"/>
          </w:tcPr>
          <w:p w:rsidR="00D2260C" w:rsidRDefault="00D2260C">
            <w:pPr>
              <w:spacing w:line="260" w:lineRule="exact"/>
              <w:jc w:val="center"/>
              <w:rPr>
                <w:rFonts w:ascii="仿宋_GB2312" w:eastAsia="仿宋_GB2312" w:hint="eastAsia"/>
                <w:sz w:val="24"/>
              </w:rPr>
            </w:pPr>
          </w:p>
        </w:tc>
        <w:tc>
          <w:tcPr>
            <w:tcW w:w="3200" w:type="dxa"/>
            <w:gridSpan w:val="3"/>
            <w:vMerge/>
            <w:tcBorders>
              <w:top w:val="nil"/>
              <w:left w:val="single" w:sz="4" w:space="0" w:color="auto"/>
              <w:bottom w:val="nil"/>
              <w:right w:val="single" w:sz="4" w:space="0" w:color="auto"/>
            </w:tcBorders>
            <w:vAlign w:val="center"/>
          </w:tcPr>
          <w:p w:rsidR="00D2260C" w:rsidRDefault="00D2260C">
            <w:pPr>
              <w:spacing w:line="260" w:lineRule="exact"/>
              <w:rPr>
                <w:rFonts w:ascii="仿宋_GB2312" w:eastAsia="仿宋_GB2312" w:hint="eastAsia"/>
                <w:szCs w:val="21"/>
              </w:rPr>
            </w:pPr>
          </w:p>
        </w:tc>
        <w:tc>
          <w:tcPr>
            <w:tcW w:w="842" w:type="dxa"/>
            <w:gridSpan w:val="2"/>
            <w:vMerge/>
            <w:tcBorders>
              <w:top w:val="nil"/>
              <w:left w:val="single" w:sz="4" w:space="0" w:color="auto"/>
              <w:bottom w:val="nil"/>
            </w:tcBorders>
            <w:vAlign w:val="center"/>
          </w:tcPr>
          <w:p w:rsidR="00D2260C" w:rsidRDefault="00D2260C">
            <w:pPr>
              <w:spacing w:line="260" w:lineRule="exact"/>
              <w:rPr>
                <w:rFonts w:ascii="仿宋_GB2312" w:eastAsia="仿宋_GB2312" w:hint="eastAsia"/>
                <w:szCs w:val="21"/>
              </w:rPr>
            </w:pPr>
          </w:p>
        </w:tc>
        <w:tc>
          <w:tcPr>
            <w:tcW w:w="2188" w:type="dxa"/>
            <w:gridSpan w:val="5"/>
            <w:tcBorders>
              <w:top w:val="nil"/>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不符合要求的不得分；有建立技术专家库的，按每名技术专家得0.5分算，直至得3分为止。</w:t>
            </w:r>
          </w:p>
        </w:tc>
        <w:tc>
          <w:tcPr>
            <w:tcW w:w="1894" w:type="dxa"/>
            <w:gridSpan w:val="4"/>
            <w:tcBorders>
              <w:top w:val="nil"/>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核查材料中得安全评价技术专家名单。</w:t>
            </w:r>
          </w:p>
        </w:tc>
        <w:tc>
          <w:tcPr>
            <w:tcW w:w="864" w:type="dxa"/>
            <w:gridSpan w:val="2"/>
            <w:tcBorders>
              <w:top w:val="nil"/>
              <w:right w:val="single" w:sz="4" w:space="0" w:color="auto"/>
            </w:tcBorders>
            <w:vAlign w:val="center"/>
          </w:tcPr>
          <w:p w:rsidR="00D2260C" w:rsidRDefault="00D2260C">
            <w:pPr>
              <w:spacing w:line="260" w:lineRule="exact"/>
              <w:rPr>
                <w:rFonts w:ascii="仿宋_GB2312" w:eastAsia="仿宋_GB2312" w:hint="eastAsia"/>
                <w:szCs w:val="21"/>
              </w:rPr>
            </w:pPr>
          </w:p>
        </w:tc>
        <w:tc>
          <w:tcPr>
            <w:tcW w:w="1888" w:type="dxa"/>
            <w:gridSpan w:val="3"/>
            <w:vMerge/>
            <w:tcBorders>
              <w:left w:val="single" w:sz="4" w:space="0" w:color="auto"/>
            </w:tcBorders>
            <w:vAlign w:val="center"/>
          </w:tcPr>
          <w:p w:rsidR="00D2260C" w:rsidRDefault="00D2260C">
            <w:pPr>
              <w:spacing w:line="260" w:lineRule="exact"/>
              <w:rPr>
                <w:rFonts w:ascii="仿宋_GB2312" w:eastAsia="仿宋_GB2312" w:hint="eastAsia"/>
                <w:szCs w:val="21"/>
              </w:rPr>
            </w:pPr>
          </w:p>
        </w:tc>
        <w:tc>
          <w:tcPr>
            <w:tcW w:w="848" w:type="dxa"/>
            <w:gridSpan w:val="3"/>
            <w:tcBorders>
              <w:top w:val="nil"/>
            </w:tcBorders>
            <w:vAlign w:val="center"/>
          </w:tcPr>
          <w:p w:rsidR="00D2260C" w:rsidRDefault="00D2260C">
            <w:pPr>
              <w:spacing w:line="260" w:lineRule="exact"/>
              <w:rPr>
                <w:rFonts w:ascii="仿宋_GB2312" w:eastAsia="仿宋_GB2312" w:hint="eastAsia"/>
                <w:szCs w:val="21"/>
              </w:rPr>
            </w:pPr>
          </w:p>
        </w:tc>
        <w:tc>
          <w:tcPr>
            <w:tcW w:w="1086" w:type="dxa"/>
            <w:tcBorders>
              <w:top w:val="nil"/>
            </w:tcBorders>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06"/>
        </w:trPr>
        <w:tc>
          <w:tcPr>
            <w:tcW w:w="945" w:type="dxa"/>
            <w:gridSpan w:val="2"/>
            <w:vMerge/>
            <w:tcBorders>
              <w:top w:val="nil"/>
              <w:bottom w:val="nil"/>
            </w:tcBorders>
            <w:vAlign w:val="center"/>
          </w:tcPr>
          <w:p w:rsidR="00D2260C" w:rsidRDefault="00D2260C">
            <w:pPr>
              <w:spacing w:line="260" w:lineRule="exact"/>
              <w:jc w:val="center"/>
              <w:rPr>
                <w:rFonts w:ascii="仿宋_GB2312" w:eastAsia="仿宋_GB2312" w:hint="eastAsia"/>
                <w:sz w:val="24"/>
              </w:rPr>
            </w:pPr>
          </w:p>
        </w:tc>
        <w:tc>
          <w:tcPr>
            <w:tcW w:w="1260" w:type="dxa"/>
            <w:vMerge/>
            <w:tcBorders>
              <w:top w:val="nil"/>
              <w:bottom w:val="nil"/>
              <w:right w:val="single" w:sz="4" w:space="0" w:color="auto"/>
            </w:tcBorders>
            <w:vAlign w:val="center"/>
          </w:tcPr>
          <w:p w:rsidR="00D2260C" w:rsidRDefault="00D2260C">
            <w:pPr>
              <w:spacing w:line="260" w:lineRule="exact"/>
              <w:jc w:val="center"/>
              <w:rPr>
                <w:rFonts w:ascii="仿宋_GB2312" w:eastAsia="仿宋_GB2312" w:hint="eastAsia"/>
                <w:sz w:val="24"/>
              </w:rPr>
            </w:pPr>
          </w:p>
        </w:tc>
        <w:tc>
          <w:tcPr>
            <w:tcW w:w="3200" w:type="dxa"/>
            <w:gridSpan w:val="3"/>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2、建立技术专家管理制度。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无制度的不得分；制度简单或不实用的扣1.2分。</w:t>
            </w:r>
          </w:p>
        </w:tc>
        <w:tc>
          <w:tcPr>
            <w:tcW w:w="1894"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64" w:type="dxa"/>
            <w:gridSpan w:val="2"/>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772"/>
        </w:trPr>
        <w:tc>
          <w:tcPr>
            <w:tcW w:w="945" w:type="dxa"/>
            <w:gridSpan w:val="2"/>
            <w:vMerge/>
            <w:tcBorders>
              <w:top w:val="nil"/>
              <w:bottom w:val="nil"/>
            </w:tcBorders>
            <w:vAlign w:val="center"/>
          </w:tcPr>
          <w:p w:rsidR="00D2260C" w:rsidRDefault="00D2260C">
            <w:pPr>
              <w:spacing w:line="260" w:lineRule="exact"/>
              <w:jc w:val="center"/>
              <w:rPr>
                <w:rFonts w:ascii="仿宋_GB2312" w:eastAsia="仿宋_GB2312" w:hint="eastAsia"/>
                <w:sz w:val="24"/>
              </w:rPr>
            </w:pPr>
          </w:p>
        </w:tc>
        <w:tc>
          <w:tcPr>
            <w:tcW w:w="1260" w:type="dxa"/>
            <w:vMerge/>
            <w:tcBorders>
              <w:top w:val="nil"/>
              <w:bottom w:val="nil"/>
              <w:right w:val="single" w:sz="4" w:space="0" w:color="auto"/>
            </w:tcBorders>
            <w:vAlign w:val="center"/>
          </w:tcPr>
          <w:p w:rsidR="00D2260C" w:rsidRDefault="00D2260C">
            <w:pPr>
              <w:spacing w:line="260" w:lineRule="exact"/>
              <w:jc w:val="center"/>
              <w:rPr>
                <w:rFonts w:ascii="仿宋_GB2312" w:eastAsia="仿宋_GB2312" w:hint="eastAsia"/>
                <w:sz w:val="24"/>
              </w:rPr>
            </w:pPr>
          </w:p>
        </w:tc>
        <w:tc>
          <w:tcPr>
            <w:tcW w:w="3200" w:type="dxa"/>
            <w:gridSpan w:val="3"/>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3、聘用的安全评价技术专家有正式的聘用合同（协议、聘书）。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不符合要求的不得分。每缺一份聘用合同（协议、聘书）的扣1分，直至扣完3分为止。</w:t>
            </w:r>
          </w:p>
        </w:tc>
        <w:tc>
          <w:tcPr>
            <w:tcW w:w="1894"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64" w:type="dxa"/>
            <w:gridSpan w:val="2"/>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10"/>
        </w:trPr>
        <w:tc>
          <w:tcPr>
            <w:tcW w:w="945" w:type="dxa"/>
            <w:gridSpan w:val="2"/>
            <w:vMerge/>
            <w:tcBorders>
              <w:top w:val="nil"/>
              <w:bottom w:val="nil"/>
            </w:tcBorders>
            <w:vAlign w:val="center"/>
          </w:tcPr>
          <w:p w:rsidR="00D2260C" w:rsidRDefault="00D2260C">
            <w:pPr>
              <w:spacing w:line="260" w:lineRule="exact"/>
              <w:jc w:val="center"/>
              <w:rPr>
                <w:rFonts w:ascii="仿宋_GB2312" w:eastAsia="仿宋_GB2312" w:hint="eastAsia"/>
                <w:sz w:val="24"/>
              </w:rPr>
            </w:pPr>
          </w:p>
        </w:tc>
        <w:tc>
          <w:tcPr>
            <w:tcW w:w="1260" w:type="dxa"/>
            <w:vMerge/>
            <w:tcBorders>
              <w:top w:val="nil"/>
              <w:bottom w:val="nil"/>
              <w:right w:val="single" w:sz="4" w:space="0" w:color="auto"/>
            </w:tcBorders>
            <w:vAlign w:val="center"/>
          </w:tcPr>
          <w:p w:rsidR="00D2260C" w:rsidRDefault="00D2260C">
            <w:pPr>
              <w:spacing w:line="260" w:lineRule="exact"/>
              <w:jc w:val="center"/>
              <w:rPr>
                <w:rFonts w:ascii="仿宋_GB2312" w:eastAsia="仿宋_GB2312" w:hint="eastAsia"/>
                <w:sz w:val="24"/>
              </w:rPr>
            </w:pPr>
          </w:p>
        </w:tc>
        <w:tc>
          <w:tcPr>
            <w:tcW w:w="3200" w:type="dxa"/>
            <w:gridSpan w:val="3"/>
            <w:tcBorders>
              <w:left w:val="single" w:sz="4" w:space="0" w:color="auto"/>
            </w:tcBorders>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4、聘用的安全评价技术专家具备相应的技术工作经历。</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有一位技术专家不符合要求的扣1分，直至扣完2分为止。</w:t>
            </w:r>
          </w:p>
        </w:tc>
        <w:tc>
          <w:tcPr>
            <w:tcW w:w="1894"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核查材料上的技术专家专业技术经历。</w:t>
            </w:r>
          </w:p>
        </w:tc>
        <w:tc>
          <w:tcPr>
            <w:tcW w:w="864" w:type="dxa"/>
            <w:gridSpan w:val="2"/>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05"/>
        </w:trPr>
        <w:tc>
          <w:tcPr>
            <w:tcW w:w="945" w:type="dxa"/>
            <w:gridSpan w:val="2"/>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（三）</w:t>
            </w:r>
          </w:p>
        </w:tc>
        <w:tc>
          <w:tcPr>
            <w:tcW w:w="1260"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内部管理（12分）</w:t>
            </w: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1、公司内部管理制度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13"/>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2、工作激励和惩罚制度。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21"/>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3、保密制度。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15"/>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4、客户跟踪服务制度。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08"/>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5、仪器设备的购置、使用、维修等管理制度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616"/>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6、定期业务培训、教育、交流制度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90"/>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noProof/>
                <w:szCs w:val="21"/>
              </w:rPr>
              <w:pict>
                <v:rect id="_x0000_s1026" style="position:absolute;left:0;text-align:left;margin-left:-64.8pt;margin-top:22.85pt;width:57.75pt;height:39pt;z-index:251655680" stroked="f">
                  <v:fill opacity="0"/>
                  <v:textbox style="mso-next-textbox:#_x0000_s1026">
                    <w:txbxContent>
                      <w:p w:rsidR="00D2260C" w:rsidRDefault="00D2260C">
                        <w:r>
                          <w:rPr>
                            <w:rFonts w:ascii="仿宋_GB2312" w:eastAsia="仿宋_GB2312" w:hint="eastAsia"/>
                            <w:spacing w:val="-12"/>
                            <w:szCs w:val="21"/>
                          </w:rPr>
                          <w:t>内部管理</w:t>
                        </w:r>
                        <w:r>
                          <w:rPr>
                            <w:rFonts w:ascii="仿宋_GB2312" w:eastAsia="仿宋_GB2312" w:hint="eastAsia"/>
                            <w:szCs w:val="21"/>
                          </w:rPr>
                          <w:t>（12分）</w:t>
                        </w:r>
                      </w:p>
                    </w:txbxContent>
                  </v:textbox>
                </v:rect>
              </w:pict>
            </w:r>
            <w:r>
              <w:rPr>
                <w:rFonts w:ascii="仿宋_GB2312" w:eastAsia="仿宋_GB2312" w:hint="eastAsia"/>
                <w:szCs w:val="21"/>
              </w:rPr>
              <w:t>7、财务管理制度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无制度的不得分；制度简单或不实用的扣0.6分。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855"/>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8、资质和印章管理制度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无制度的不得分；制度简单或不实用的扣1.2分。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629"/>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9、按照本标准每半年组织一次自查，</w:t>
            </w:r>
            <w:r>
              <w:rPr>
                <w:rFonts w:ascii="仿宋_GB2312" w:eastAsia="仿宋_GB2312" w:hAnsi="宋体" w:cs="宋体" w:hint="eastAsia"/>
                <w:kern w:val="0"/>
                <w:szCs w:val="21"/>
              </w:rPr>
              <w:t>总结开展安全评价业务的工作情况，填报安全评价工作业绩记录表及其从业人员的工作业绩情况。</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每缺一次自查或自我总结的，扣1分。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现场核查自查、自我总结和工作业绩记录表原始资料。</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29"/>
        </w:trPr>
        <w:tc>
          <w:tcPr>
            <w:tcW w:w="945" w:type="dxa"/>
            <w:gridSpan w:val="2"/>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（四）</w:t>
            </w:r>
          </w:p>
        </w:tc>
        <w:tc>
          <w:tcPr>
            <w:tcW w:w="1260" w:type="dxa"/>
            <w:vMerge w:val="restart"/>
            <w:vAlign w:val="center"/>
          </w:tcPr>
          <w:p w:rsidR="00D2260C" w:rsidRDefault="00D2260C">
            <w:pPr>
              <w:spacing w:line="260" w:lineRule="exact"/>
              <w:jc w:val="center"/>
              <w:rPr>
                <w:rFonts w:ascii="仿宋_GB2312" w:eastAsia="仿宋_GB2312" w:hint="eastAsia"/>
                <w:sz w:val="24"/>
              </w:rPr>
            </w:pPr>
            <w:r>
              <w:rPr>
                <w:rFonts w:ascii="仿宋_GB2312" w:eastAsia="仿宋_GB2312" w:hint="eastAsia"/>
                <w:sz w:val="24"/>
              </w:rPr>
              <w:t>档案管理（14分）</w:t>
            </w: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1、建立档案管理制度。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无制度的不得分；制度简单或不实用的扣1.2分。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598"/>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2、指定专人负责公司档案管理。</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不符合要求的不得分。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r>
              <w:rPr>
                <w:rFonts w:ascii="仿宋_GB2312" w:eastAsia="仿宋_GB2312" w:hint="eastAsia"/>
                <w:szCs w:val="21"/>
              </w:rPr>
              <w:t>中的工作岗位职责说明。</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现场核查，负责档案管理的职员需在现场</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2074"/>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3、有档案柜、文件袋、文件夹、文件盒、索引卡片等档案管理设施。</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档案资料没有档案柜存放的，扣1分；文件夹、文件袋、文件盒、索引卡片每缺一项扣0.5分，直至扣完2分为止。</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现场核查实物</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021"/>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4、设有档案索引登记本，或有专门的档案管理电脑软件。</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没有档案索引的不得分；档案索引不完整的扣0.5分。</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现场核查实物</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379"/>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5、安全评价项目合同、评价报告，安全评价工作过程的原始记录等资料保存完整。</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188"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每缺一份原始资料的扣1分，直至扣完3分为止。</w:t>
            </w:r>
          </w:p>
        </w:tc>
        <w:tc>
          <w:tcPr>
            <w:tcW w:w="1906" w:type="dxa"/>
            <w:gridSpan w:val="5"/>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按照评价机构报送的业绩项目清单，现场核查合同原件、评价报告及其他原始资料。</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464"/>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noProof/>
                <w:szCs w:val="21"/>
              </w:rPr>
              <w:pict>
                <v:shapetype id="_x0000_t202" coordsize="21600,21600" o:spt="202" path="m,l,21600r21600,l21600,xe">
                  <v:stroke joinstyle="miter"/>
                  <v:path gradientshapeok="t" o:connecttype="rect"/>
                </v:shapetype>
                <v:shape id="_x0000_s1028" type="#_x0000_t202" style="position:absolute;left:0;text-align:left;margin-left:-70.05pt;margin-top:30.65pt;width:68.25pt;height:40.4pt;z-index:251657728" filled="f" stroked="f">
                  <v:textbox>
                    <w:txbxContent>
                      <w:p w:rsidR="00D2260C" w:rsidRDefault="00D2260C">
                        <w:r>
                          <w:rPr>
                            <w:rFonts w:ascii="仿宋_GB2312" w:eastAsia="仿宋_GB2312" w:hint="eastAsia"/>
                            <w:sz w:val="24"/>
                          </w:rPr>
                          <w:t>档案管理（14分）</w:t>
                        </w:r>
                      </w:p>
                    </w:txbxContent>
                  </v:textbox>
                </v:shape>
              </w:pict>
            </w:r>
            <w:r>
              <w:rPr>
                <w:rFonts w:ascii="仿宋_GB2312" w:eastAsia="仿宋_GB2312" w:hint="eastAsia"/>
                <w:szCs w:val="21"/>
              </w:rPr>
              <w:t>6、设有专门的安全生产及其业务范围内法律法规、标准以及有关安全评价技术文件的档案。</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没有设立专门技术参考文件档案的不得分；档案简单或不实用的扣0.6分。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现场核查实物</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098"/>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7、安全评价全部原始材料均有经办人签字。</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有一份原始材料没有经办人签字的扣1分，直至扣完3分为止。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现场核查原始资料是否有经办人签字</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767"/>
        </w:trPr>
        <w:tc>
          <w:tcPr>
            <w:tcW w:w="945" w:type="dxa"/>
            <w:gridSpan w:val="2"/>
            <w:vMerge w:val="restart"/>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t>（五）</w:t>
            </w:r>
          </w:p>
        </w:tc>
        <w:tc>
          <w:tcPr>
            <w:tcW w:w="1260" w:type="dxa"/>
            <w:vMerge w:val="restart"/>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t>安全评价师管理（25分）</w:t>
            </w: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1、与专职安全评价</w:t>
            </w:r>
            <w:proofErr w:type="gramStart"/>
            <w:r>
              <w:rPr>
                <w:rFonts w:ascii="仿宋_GB2312" w:eastAsia="仿宋_GB2312" w:hint="eastAsia"/>
                <w:szCs w:val="21"/>
              </w:rPr>
              <w:t>师签订</w:t>
            </w:r>
            <w:proofErr w:type="gramEnd"/>
            <w:r>
              <w:rPr>
                <w:rFonts w:ascii="仿宋_GB2312" w:eastAsia="仿宋_GB2312" w:hint="eastAsia"/>
                <w:szCs w:val="21"/>
              </w:rPr>
              <w:t>劳动合同，并为其购买社会保险的证明等劳动关系证明材料保存完整。</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每缺一份劳动证明材料的扣1分，直至扣完2分为止。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r>
              <w:rPr>
                <w:rFonts w:ascii="仿宋_GB2312" w:eastAsia="仿宋_GB2312" w:hint="eastAsia"/>
                <w:szCs w:val="21"/>
              </w:rPr>
              <w:t>中的劳动关系证明材料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rPr>
                <w:rFonts w:ascii="仿宋_GB2312" w:eastAsia="仿宋_GB2312" w:hint="eastAsia"/>
                <w:szCs w:val="21"/>
              </w:rPr>
            </w:pPr>
            <w:r>
              <w:rPr>
                <w:rFonts w:ascii="仿宋_GB2312" w:eastAsia="仿宋_GB2312" w:hint="eastAsia"/>
                <w:szCs w:val="21"/>
              </w:rPr>
              <w:t>现场核查专职安全评价</w:t>
            </w:r>
            <w:proofErr w:type="gramStart"/>
            <w:r>
              <w:rPr>
                <w:rFonts w:ascii="仿宋_GB2312" w:eastAsia="仿宋_GB2312" w:hint="eastAsia"/>
                <w:szCs w:val="21"/>
              </w:rPr>
              <w:t>师劳动</w:t>
            </w:r>
            <w:proofErr w:type="gramEnd"/>
            <w:r>
              <w:rPr>
                <w:rFonts w:ascii="仿宋_GB2312" w:eastAsia="仿宋_GB2312" w:hint="eastAsia"/>
                <w:szCs w:val="21"/>
              </w:rPr>
              <w:t>关系证明材料的保存情况。重点核查近一年的劳动合同和社会保险证明。</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272"/>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2、建立安全评价师管理制度。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无制度的不得分；制度简单或不实用的扣1.2分。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3641"/>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3、每名专职安全评价师均有完整的工作业绩登记记录。每名专职安全评价师年平均应参与完成安全评价（评估）项目2个（含2个）以上。</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有一名专职安全评价</w:t>
            </w:r>
            <w:proofErr w:type="gramStart"/>
            <w:r>
              <w:rPr>
                <w:rFonts w:ascii="仿宋_GB2312" w:eastAsia="仿宋_GB2312" w:hint="eastAsia"/>
                <w:szCs w:val="21"/>
              </w:rPr>
              <w:t>师达不到</w:t>
            </w:r>
            <w:proofErr w:type="gramEnd"/>
            <w:r>
              <w:rPr>
                <w:rFonts w:ascii="仿宋_GB2312" w:eastAsia="仿宋_GB2312" w:hint="eastAsia"/>
                <w:szCs w:val="21"/>
              </w:rPr>
              <w:t>业绩要求的，扣3分；每缺一名安全评价</w:t>
            </w:r>
            <w:proofErr w:type="gramStart"/>
            <w:r>
              <w:rPr>
                <w:rFonts w:ascii="仿宋_GB2312" w:eastAsia="仿宋_GB2312" w:hint="eastAsia"/>
                <w:szCs w:val="21"/>
              </w:rPr>
              <w:t>师业绩</w:t>
            </w:r>
            <w:proofErr w:type="gramEnd"/>
            <w:r>
              <w:rPr>
                <w:rFonts w:ascii="仿宋_GB2312" w:eastAsia="仿宋_GB2312" w:hint="eastAsia"/>
                <w:szCs w:val="21"/>
              </w:rPr>
              <w:t>记录的扣1分，直至扣完3分为止。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1、现场核查安全评价</w:t>
            </w:r>
            <w:proofErr w:type="gramStart"/>
            <w:r>
              <w:rPr>
                <w:rFonts w:ascii="仿宋_GB2312" w:eastAsia="仿宋_GB2312" w:hint="eastAsia"/>
                <w:szCs w:val="21"/>
              </w:rPr>
              <w:t>师业绩</w:t>
            </w:r>
            <w:proofErr w:type="gramEnd"/>
            <w:r>
              <w:rPr>
                <w:rFonts w:ascii="仿宋_GB2312" w:eastAsia="仿宋_GB2312" w:hint="eastAsia"/>
                <w:szCs w:val="21"/>
              </w:rPr>
              <w:t>记录原件。</w:t>
            </w:r>
          </w:p>
          <w:p w:rsidR="00D2260C" w:rsidRDefault="00D2260C">
            <w:pPr>
              <w:spacing w:line="300" w:lineRule="exact"/>
              <w:rPr>
                <w:rFonts w:ascii="仿宋_GB2312" w:eastAsia="仿宋_GB2312" w:hint="eastAsia"/>
                <w:szCs w:val="21"/>
              </w:rPr>
            </w:pPr>
            <w:r>
              <w:rPr>
                <w:rFonts w:ascii="仿宋_GB2312" w:eastAsia="仿宋_GB2312" w:hint="eastAsia"/>
                <w:szCs w:val="21"/>
              </w:rPr>
              <w:t>2、核查专职安全评价人员参与编制并签字的评价报告原件。</w:t>
            </w:r>
          </w:p>
          <w:p w:rsidR="00D2260C" w:rsidRDefault="00D2260C">
            <w:pPr>
              <w:spacing w:line="260" w:lineRule="exact"/>
              <w:rPr>
                <w:rFonts w:ascii="仿宋_GB2312" w:eastAsia="仿宋_GB2312" w:hint="eastAsia"/>
                <w:szCs w:val="21"/>
              </w:rPr>
            </w:pPr>
            <w:r>
              <w:rPr>
                <w:rFonts w:ascii="仿宋_GB2312" w:eastAsia="仿宋_GB2312" w:hint="eastAsia"/>
                <w:szCs w:val="21"/>
              </w:rPr>
              <w:t>3、与评价机构</w:t>
            </w:r>
            <w:proofErr w:type="gramStart"/>
            <w:r>
              <w:rPr>
                <w:rFonts w:ascii="仿宋_GB2312" w:eastAsia="仿宋_GB2312" w:hint="eastAsia"/>
                <w:szCs w:val="21"/>
              </w:rPr>
              <w:t>签定</w:t>
            </w:r>
            <w:proofErr w:type="gramEnd"/>
            <w:r>
              <w:rPr>
                <w:rFonts w:ascii="仿宋_GB2312" w:eastAsia="仿宋_GB2312" w:hint="eastAsia"/>
                <w:szCs w:val="21"/>
              </w:rPr>
              <w:t>劳动关系不到半年的安全评价人员，不在考核范围。</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417"/>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restart"/>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noProof/>
                <w:szCs w:val="21"/>
              </w:rPr>
              <w:pict>
                <v:rect id="_x0000_s1029" style="position:absolute;left:0;text-align:left;margin-left:-64.8pt;margin-top:22.85pt;width:57.75pt;height:54.6pt;z-index:251658752" stroked="f">
                  <v:fill opacity="0"/>
                  <v:textbox style="mso-next-textbox:#_x0000_s1029">
                    <w:txbxContent>
                      <w:p w:rsidR="00D2260C" w:rsidRDefault="00D2260C">
                        <w:pPr>
                          <w:rPr>
                            <w:szCs w:val="21"/>
                          </w:rPr>
                        </w:pPr>
                        <w:r>
                          <w:rPr>
                            <w:rFonts w:ascii="仿宋_GB2312" w:eastAsia="仿宋_GB2312" w:hint="eastAsia"/>
                            <w:szCs w:val="21"/>
                          </w:rPr>
                          <w:t>安全评价师管理（25分）</w:t>
                        </w:r>
                      </w:p>
                    </w:txbxContent>
                  </v:textbox>
                </v:rect>
              </w:pict>
            </w:r>
            <w:r>
              <w:rPr>
                <w:rFonts w:ascii="仿宋_GB2312" w:eastAsia="仿宋_GB2312" w:hint="eastAsia"/>
                <w:szCs w:val="21"/>
              </w:rPr>
              <w:t>4、专职安全评价师的数量、年龄结构、学历比例以及注册安全工程</w:t>
            </w:r>
            <w:proofErr w:type="gramStart"/>
            <w:r>
              <w:rPr>
                <w:rFonts w:ascii="仿宋_GB2312" w:eastAsia="仿宋_GB2312" w:hint="eastAsia"/>
                <w:szCs w:val="21"/>
              </w:rPr>
              <w:t>师比例</w:t>
            </w:r>
            <w:proofErr w:type="gramEnd"/>
            <w:r>
              <w:rPr>
                <w:rFonts w:ascii="仿宋_GB2312" w:eastAsia="仿宋_GB2312" w:hint="eastAsia"/>
                <w:szCs w:val="21"/>
              </w:rPr>
              <w:t>应满足业务开展需要。</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int="eastAsia"/>
                <w:spacing w:val="-24"/>
                <w:szCs w:val="21"/>
              </w:rPr>
              <w:t>专职安全评价师数量只有16名的不得分；有16名以上的，每多一名得0.5分，直至得2分为止。</w:t>
            </w:r>
          </w:p>
        </w:tc>
        <w:tc>
          <w:tcPr>
            <w:tcW w:w="1885" w:type="dxa"/>
            <w:gridSpan w:val="4"/>
            <w:vMerge w:val="restart"/>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Merge w:val="restart"/>
            <w:vAlign w:val="center"/>
          </w:tcPr>
          <w:p w:rsidR="00D2260C" w:rsidRDefault="00D2260C">
            <w:pPr>
              <w:spacing w:line="260" w:lineRule="exact"/>
              <w:rPr>
                <w:rFonts w:ascii="仿宋_GB2312" w:eastAsia="仿宋_GB2312" w:hint="eastAsia"/>
                <w:szCs w:val="21"/>
              </w:rPr>
            </w:pPr>
          </w:p>
        </w:tc>
        <w:tc>
          <w:tcPr>
            <w:tcW w:w="1888" w:type="dxa"/>
            <w:gridSpan w:val="3"/>
            <w:vMerge w:val="restart"/>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现场核查证书原件。</w:t>
            </w:r>
          </w:p>
        </w:tc>
        <w:tc>
          <w:tcPr>
            <w:tcW w:w="848" w:type="dxa"/>
            <w:gridSpan w:val="3"/>
            <w:vMerge w:val="restart"/>
            <w:vAlign w:val="center"/>
          </w:tcPr>
          <w:p w:rsidR="00D2260C" w:rsidRDefault="00D2260C">
            <w:pPr>
              <w:spacing w:line="260" w:lineRule="exact"/>
              <w:rPr>
                <w:rFonts w:ascii="仿宋_GB2312" w:eastAsia="仿宋_GB2312" w:hint="eastAsia"/>
                <w:sz w:val="24"/>
              </w:rPr>
            </w:pPr>
          </w:p>
        </w:tc>
        <w:tc>
          <w:tcPr>
            <w:tcW w:w="1086" w:type="dxa"/>
            <w:vMerge w:val="restart"/>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028"/>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 w:val="24"/>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int="eastAsia"/>
                <w:spacing w:val="-24"/>
                <w:szCs w:val="21"/>
              </w:rPr>
              <w:t>专职安全评价师中60岁-65岁（含60岁）的数量超过总数三分之一的不得分。</w:t>
            </w:r>
          </w:p>
        </w:tc>
        <w:tc>
          <w:tcPr>
            <w:tcW w:w="1885" w:type="dxa"/>
            <w:gridSpan w:val="4"/>
            <w:vMerge/>
            <w:vAlign w:val="center"/>
          </w:tcPr>
          <w:p w:rsidR="00D2260C" w:rsidRDefault="00D2260C">
            <w:pPr>
              <w:spacing w:line="260" w:lineRule="exact"/>
              <w:rPr>
                <w:rFonts w:ascii="仿宋_GB2312" w:eastAsia="仿宋_GB2312" w:hint="eastAsia"/>
                <w:sz w:val="24"/>
              </w:rPr>
            </w:pPr>
          </w:p>
        </w:tc>
        <w:tc>
          <w:tcPr>
            <w:tcW w:w="852" w:type="dxa"/>
            <w:vMerge/>
            <w:vAlign w:val="center"/>
          </w:tcPr>
          <w:p w:rsidR="00D2260C" w:rsidRDefault="00D2260C">
            <w:pPr>
              <w:spacing w:line="260" w:lineRule="exact"/>
              <w:rPr>
                <w:rFonts w:ascii="仿宋_GB2312" w:eastAsia="仿宋_GB2312" w:hint="eastAsia"/>
                <w:sz w:val="24"/>
              </w:rPr>
            </w:pPr>
          </w:p>
        </w:tc>
        <w:tc>
          <w:tcPr>
            <w:tcW w:w="1888" w:type="dxa"/>
            <w:gridSpan w:val="3"/>
            <w:vMerge/>
            <w:vAlign w:val="center"/>
          </w:tcPr>
          <w:p w:rsidR="00D2260C" w:rsidRDefault="00D2260C">
            <w:pPr>
              <w:spacing w:line="260" w:lineRule="exact"/>
              <w:rPr>
                <w:rFonts w:ascii="仿宋_GB2312" w:eastAsia="仿宋_GB2312" w:hint="eastAsia"/>
                <w:sz w:val="24"/>
              </w:rPr>
            </w:pPr>
          </w:p>
        </w:tc>
        <w:tc>
          <w:tcPr>
            <w:tcW w:w="848" w:type="dxa"/>
            <w:gridSpan w:val="3"/>
            <w:vMerge/>
            <w:vAlign w:val="center"/>
          </w:tcPr>
          <w:p w:rsidR="00D2260C" w:rsidRDefault="00D2260C">
            <w:pPr>
              <w:spacing w:line="260" w:lineRule="exact"/>
              <w:rPr>
                <w:rFonts w:ascii="仿宋_GB2312" w:eastAsia="仿宋_GB2312" w:hint="eastAsia"/>
                <w:sz w:val="24"/>
              </w:rPr>
            </w:pPr>
          </w:p>
        </w:tc>
        <w:tc>
          <w:tcPr>
            <w:tcW w:w="1086" w:type="dxa"/>
            <w:vMerge/>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580"/>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 w:val="24"/>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int="eastAsia"/>
                <w:spacing w:val="-24"/>
                <w:szCs w:val="21"/>
              </w:rPr>
              <w:t>专职安全评价师中专以下（含中专）学历超过总数三分之一的不得分。</w:t>
            </w:r>
          </w:p>
        </w:tc>
        <w:tc>
          <w:tcPr>
            <w:tcW w:w="1885" w:type="dxa"/>
            <w:gridSpan w:val="4"/>
            <w:vMerge/>
            <w:vAlign w:val="center"/>
          </w:tcPr>
          <w:p w:rsidR="00D2260C" w:rsidRDefault="00D2260C">
            <w:pPr>
              <w:spacing w:line="260" w:lineRule="exact"/>
              <w:rPr>
                <w:rFonts w:ascii="仿宋_GB2312" w:eastAsia="仿宋_GB2312" w:hint="eastAsia"/>
                <w:sz w:val="24"/>
              </w:rPr>
            </w:pPr>
          </w:p>
        </w:tc>
        <w:tc>
          <w:tcPr>
            <w:tcW w:w="852" w:type="dxa"/>
            <w:vMerge/>
            <w:vAlign w:val="center"/>
          </w:tcPr>
          <w:p w:rsidR="00D2260C" w:rsidRDefault="00D2260C">
            <w:pPr>
              <w:spacing w:line="260" w:lineRule="exact"/>
              <w:rPr>
                <w:rFonts w:ascii="仿宋_GB2312" w:eastAsia="仿宋_GB2312" w:hint="eastAsia"/>
                <w:sz w:val="24"/>
              </w:rPr>
            </w:pPr>
          </w:p>
        </w:tc>
        <w:tc>
          <w:tcPr>
            <w:tcW w:w="1888" w:type="dxa"/>
            <w:gridSpan w:val="3"/>
            <w:vMerge/>
            <w:vAlign w:val="center"/>
          </w:tcPr>
          <w:p w:rsidR="00D2260C" w:rsidRDefault="00D2260C">
            <w:pPr>
              <w:spacing w:line="260" w:lineRule="exact"/>
              <w:rPr>
                <w:rFonts w:ascii="仿宋_GB2312" w:eastAsia="仿宋_GB2312" w:hint="eastAsia"/>
                <w:sz w:val="24"/>
              </w:rPr>
            </w:pPr>
          </w:p>
        </w:tc>
        <w:tc>
          <w:tcPr>
            <w:tcW w:w="848" w:type="dxa"/>
            <w:gridSpan w:val="3"/>
            <w:vMerge/>
            <w:vAlign w:val="center"/>
          </w:tcPr>
          <w:p w:rsidR="00D2260C" w:rsidRDefault="00D2260C">
            <w:pPr>
              <w:spacing w:line="260" w:lineRule="exact"/>
              <w:rPr>
                <w:rFonts w:ascii="仿宋_GB2312" w:eastAsia="仿宋_GB2312" w:hint="eastAsia"/>
                <w:sz w:val="24"/>
              </w:rPr>
            </w:pPr>
          </w:p>
        </w:tc>
        <w:tc>
          <w:tcPr>
            <w:tcW w:w="1086" w:type="dxa"/>
            <w:vMerge/>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420"/>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 w:val="24"/>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int="eastAsia"/>
                <w:spacing w:val="-24"/>
                <w:szCs w:val="21"/>
              </w:rPr>
              <w:t>注册安全工程师数量超过</w:t>
            </w:r>
            <w:r>
              <w:rPr>
                <w:rFonts w:ascii="仿宋_GB2312" w:eastAsia="仿宋_GB2312" w:hAnsi="宋体" w:cs="宋体" w:hint="eastAsia"/>
                <w:spacing w:val="-24"/>
                <w:kern w:val="0"/>
                <w:szCs w:val="21"/>
              </w:rPr>
              <w:t>专职安全评价师数量30%的</w:t>
            </w:r>
            <w:r>
              <w:rPr>
                <w:rFonts w:ascii="仿宋_GB2312" w:eastAsia="仿宋_GB2312" w:hint="eastAsia"/>
                <w:spacing w:val="-24"/>
                <w:szCs w:val="21"/>
              </w:rPr>
              <w:t>，每多一名得0.5分，直至得1分为止。</w:t>
            </w:r>
          </w:p>
        </w:tc>
        <w:tc>
          <w:tcPr>
            <w:tcW w:w="1885" w:type="dxa"/>
            <w:gridSpan w:val="4"/>
            <w:vMerge/>
            <w:vAlign w:val="center"/>
          </w:tcPr>
          <w:p w:rsidR="00D2260C" w:rsidRDefault="00D2260C">
            <w:pPr>
              <w:spacing w:line="260" w:lineRule="exact"/>
              <w:rPr>
                <w:rFonts w:ascii="仿宋_GB2312" w:eastAsia="仿宋_GB2312" w:hint="eastAsia"/>
                <w:sz w:val="24"/>
              </w:rPr>
            </w:pPr>
          </w:p>
        </w:tc>
        <w:tc>
          <w:tcPr>
            <w:tcW w:w="852" w:type="dxa"/>
            <w:vMerge/>
            <w:vAlign w:val="center"/>
          </w:tcPr>
          <w:p w:rsidR="00D2260C" w:rsidRDefault="00D2260C">
            <w:pPr>
              <w:spacing w:line="260" w:lineRule="exact"/>
              <w:rPr>
                <w:rFonts w:ascii="仿宋_GB2312" w:eastAsia="仿宋_GB2312" w:hint="eastAsia"/>
                <w:sz w:val="24"/>
              </w:rPr>
            </w:pPr>
          </w:p>
        </w:tc>
        <w:tc>
          <w:tcPr>
            <w:tcW w:w="1888" w:type="dxa"/>
            <w:gridSpan w:val="3"/>
            <w:vMerge/>
            <w:vAlign w:val="center"/>
          </w:tcPr>
          <w:p w:rsidR="00D2260C" w:rsidRDefault="00D2260C">
            <w:pPr>
              <w:spacing w:line="260" w:lineRule="exact"/>
              <w:rPr>
                <w:rFonts w:ascii="仿宋_GB2312" w:eastAsia="仿宋_GB2312" w:hint="eastAsia"/>
                <w:sz w:val="24"/>
              </w:rPr>
            </w:pPr>
          </w:p>
        </w:tc>
        <w:tc>
          <w:tcPr>
            <w:tcW w:w="848" w:type="dxa"/>
            <w:gridSpan w:val="3"/>
            <w:vMerge/>
            <w:vAlign w:val="center"/>
          </w:tcPr>
          <w:p w:rsidR="00D2260C" w:rsidRDefault="00D2260C">
            <w:pPr>
              <w:spacing w:line="260" w:lineRule="exact"/>
              <w:rPr>
                <w:rFonts w:ascii="仿宋_GB2312" w:eastAsia="仿宋_GB2312" w:hint="eastAsia"/>
                <w:sz w:val="24"/>
              </w:rPr>
            </w:pPr>
          </w:p>
        </w:tc>
        <w:tc>
          <w:tcPr>
            <w:tcW w:w="1086" w:type="dxa"/>
            <w:vMerge/>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460"/>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 w:val="24"/>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Ansi="宋体" w:cs="宋体" w:hint="eastAsia"/>
                <w:spacing w:val="-24"/>
                <w:kern w:val="0"/>
                <w:szCs w:val="21"/>
              </w:rPr>
              <w:t>一级安全评价</w:t>
            </w:r>
            <w:proofErr w:type="gramStart"/>
            <w:r>
              <w:rPr>
                <w:rFonts w:ascii="仿宋_GB2312" w:eastAsia="仿宋_GB2312" w:hAnsi="宋体" w:cs="宋体" w:hint="eastAsia"/>
                <w:spacing w:val="-24"/>
                <w:kern w:val="0"/>
                <w:szCs w:val="21"/>
              </w:rPr>
              <w:t>师</w:t>
            </w:r>
            <w:r>
              <w:rPr>
                <w:rFonts w:ascii="仿宋_GB2312" w:eastAsia="仿宋_GB2312" w:hint="eastAsia"/>
                <w:spacing w:val="-24"/>
                <w:szCs w:val="21"/>
              </w:rPr>
              <w:t>超过</w:t>
            </w:r>
            <w:proofErr w:type="gramEnd"/>
            <w:r>
              <w:rPr>
                <w:rFonts w:ascii="仿宋_GB2312" w:eastAsia="仿宋_GB2312" w:hAnsi="宋体" w:cs="宋体" w:hint="eastAsia"/>
                <w:spacing w:val="-24"/>
                <w:kern w:val="0"/>
                <w:szCs w:val="21"/>
              </w:rPr>
              <w:t>专职安全评价师数量20%的，</w:t>
            </w:r>
            <w:r>
              <w:rPr>
                <w:rFonts w:ascii="仿宋_GB2312" w:eastAsia="仿宋_GB2312" w:hint="eastAsia"/>
                <w:spacing w:val="-24"/>
                <w:szCs w:val="21"/>
              </w:rPr>
              <w:t>每多一名得0.5分，直至得1分为止。</w:t>
            </w:r>
          </w:p>
        </w:tc>
        <w:tc>
          <w:tcPr>
            <w:tcW w:w="1885" w:type="dxa"/>
            <w:gridSpan w:val="4"/>
            <w:vMerge/>
            <w:vAlign w:val="center"/>
          </w:tcPr>
          <w:p w:rsidR="00D2260C" w:rsidRDefault="00D2260C">
            <w:pPr>
              <w:spacing w:line="260" w:lineRule="exact"/>
              <w:rPr>
                <w:rFonts w:ascii="仿宋_GB2312" w:eastAsia="仿宋_GB2312" w:hint="eastAsia"/>
                <w:sz w:val="24"/>
              </w:rPr>
            </w:pPr>
          </w:p>
        </w:tc>
        <w:tc>
          <w:tcPr>
            <w:tcW w:w="852" w:type="dxa"/>
            <w:vMerge/>
            <w:vAlign w:val="center"/>
          </w:tcPr>
          <w:p w:rsidR="00D2260C" w:rsidRDefault="00D2260C">
            <w:pPr>
              <w:spacing w:line="260" w:lineRule="exact"/>
              <w:rPr>
                <w:rFonts w:ascii="仿宋_GB2312" w:eastAsia="仿宋_GB2312" w:hint="eastAsia"/>
                <w:sz w:val="24"/>
              </w:rPr>
            </w:pPr>
          </w:p>
        </w:tc>
        <w:tc>
          <w:tcPr>
            <w:tcW w:w="1888" w:type="dxa"/>
            <w:gridSpan w:val="3"/>
            <w:vMerge/>
            <w:vAlign w:val="center"/>
          </w:tcPr>
          <w:p w:rsidR="00D2260C" w:rsidRDefault="00D2260C">
            <w:pPr>
              <w:spacing w:line="260" w:lineRule="exact"/>
              <w:rPr>
                <w:rFonts w:ascii="仿宋_GB2312" w:eastAsia="仿宋_GB2312" w:hint="eastAsia"/>
                <w:sz w:val="24"/>
              </w:rPr>
            </w:pPr>
          </w:p>
        </w:tc>
        <w:tc>
          <w:tcPr>
            <w:tcW w:w="848" w:type="dxa"/>
            <w:gridSpan w:val="3"/>
            <w:vMerge/>
            <w:vAlign w:val="center"/>
          </w:tcPr>
          <w:p w:rsidR="00D2260C" w:rsidRDefault="00D2260C">
            <w:pPr>
              <w:spacing w:line="260" w:lineRule="exact"/>
              <w:rPr>
                <w:rFonts w:ascii="仿宋_GB2312" w:eastAsia="仿宋_GB2312" w:hint="eastAsia"/>
                <w:sz w:val="24"/>
              </w:rPr>
            </w:pPr>
          </w:p>
        </w:tc>
        <w:tc>
          <w:tcPr>
            <w:tcW w:w="1086" w:type="dxa"/>
            <w:vMerge/>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855"/>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 w:val="24"/>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pacing w:val="-24"/>
                <w:szCs w:val="21"/>
              </w:rPr>
            </w:pPr>
            <w:r>
              <w:rPr>
                <w:rFonts w:ascii="仿宋_GB2312" w:eastAsia="仿宋_GB2312" w:hAnsi="宋体" w:cs="宋体" w:hint="eastAsia"/>
                <w:spacing w:val="-24"/>
                <w:kern w:val="0"/>
                <w:szCs w:val="21"/>
              </w:rPr>
              <w:t>二级安全评价</w:t>
            </w:r>
            <w:proofErr w:type="gramStart"/>
            <w:r>
              <w:rPr>
                <w:rFonts w:ascii="仿宋_GB2312" w:eastAsia="仿宋_GB2312" w:hAnsi="宋体" w:cs="宋体" w:hint="eastAsia"/>
                <w:spacing w:val="-24"/>
                <w:kern w:val="0"/>
                <w:szCs w:val="21"/>
              </w:rPr>
              <w:t>师</w:t>
            </w:r>
            <w:r>
              <w:rPr>
                <w:rFonts w:ascii="仿宋_GB2312" w:eastAsia="仿宋_GB2312" w:hint="eastAsia"/>
                <w:spacing w:val="-24"/>
                <w:szCs w:val="21"/>
              </w:rPr>
              <w:t>超过</w:t>
            </w:r>
            <w:proofErr w:type="gramEnd"/>
            <w:r>
              <w:rPr>
                <w:rFonts w:ascii="仿宋_GB2312" w:eastAsia="仿宋_GB2312" w:hAnsi="宋体" w:cs="宋体" w:hint="eastAsia"/>
                <w:spacing w:val="-24"/>
                <w:kern w:val="0"/>
                <w:szCs w:val="21"/>
              </w:rPr>
              <w:t>专职安全评价师数量30%的，</w:t>
            </w:r>
            <w:r>
              <w:rPr>
                <w:rFonts w:ascii="仿宋_GB2312" w:eastAsia="仿宋_GB2312" w:hint="eastAsia"/>
                <w:spacing w:val="-24"/>
                <w:szCs w:val="21"/>
              </w:rPr>
              <w:t>每多一名得0.5分，直至得1分为止。</w:t>
            </w:r>
          </w:p>
        </w:tc>
        <w:tc>
          <w:tcPr>
            <w:tcW w:w="1885" w:type="dxa"/>
            <w:gridSpan w:val="4"/>
            <w:vMerge/>
            <w:vAlign w:val="center"/>
          </w:tcPr>
          <w:p w:rsidR="00D2260C" w:rsidRDefault="00D2260C">
            <w:pPr>
              <w:spacing w:line="260" w:lineRule="exact"/>
              <w:rPr>
                <w:rFonts w:ascii="仿宋_GB2312" w:eastAsia="仿宋_GB2312" w:hint="eastAsia"/>
                <w:sz w:val="24"/>
              </w:rPr>
            </w:pPr>
          </w:p>
        </w:tc>
        <w:tc>
          <w:tcPr>
            <w:tcW w:w="852" w:type="dxa"/>
            <w:vMerge/>
            <w:vAlign w:val="center"/>
          </w:tcPr>
          <w:p w:rsidR="00D2260C" w:rsidRDefault="00D2260C">
            <w:pPr>
              <w:spacing w:line="260" w:lineRule="exact"/>
              <w:rPr>
                <w:rFonts w:ascii="仿宋_GB2312" w:eastAsia="仿宋_GB2312" w:hint="eastAsia"/>
                <w:sz w:val="24"/>
              </w:rPr>
            </w:pPr>
          </w:p>
        </w:tc>
        <w:tc>
          <w:tcPr>
            <w:tcW w:w="1888" w:type="dxa"/>
            <w:gridSpan w:val="3"/>
            <w:vMerge/>
            <w:vAlign w:val="center"/>
          </w:tcPr>
          <w:p w:rsidR="00D2260C" w:rsidRDefault="00D2260C">
            <w:pPr>
              <w:spacing w:line="260" w:lineRule="exact"/>
              <w:rPr>
                <w:rFonts w:ascii="仿宋_GB2312" w:eastAsia="仿宋_GB2312" w:hint="eastAsia"/>
                <w:sz w:val="24"/>
              </w:rPr>
            </w:pPr>
          </w:p>
        </w:tc>
        <w:tc>
          <w:tcPr>
            <w:tcW w:w="848" w:type="dxa"/>
            <w:gridSpan w:val="3"/>
            <w:vMerge/>
            <w:vAlign w:val="center"/>
          </w:tcPr>
          <w:p w:rsidR="00D2260C" w:rsidRDefault="00D2260C">
            <w:pPr>
              <w:spacing w:line="260" w:lineRule="exact"/>
              <w:rPr>
                <w:rFonts w:ascii="仿宋_GB2312" w:eastAsia="仿宋_GB2312" w:hint="eastAsia"/>
                <w:sz w:val="24"/>
              </w:rPr>
            </w:pPr>
          </w:p>
        </w:tc>
        <w:tc>
          <w:tcPr>
            <w:tcW w:w="1086" w:type="dxa"/>
            <w:vMerge/>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775"/>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5、定期组织</w:t>
            </w:r>
            <w:r>
              <w:rPr>
                <w:rFonts w:ascii="仿宋_GB2312" w:eastAsia="仿宋_GB2312" w:hAnsi="宋体" w:cs="宋体" w:hint="eastAsia"/>
                <w:szCs w:val="21"/>
              </w:rPr>
              <w:t>安全评价师</w:t>
            </w:r>
            <w:r>
              <w:rPr>
                <w:rFonts w:ascii="仿宋_GB2312" w:eastAsia="仿宋_GB2312" w:hint="eastAsia"/>
                <w:szCs w:val="21"/>
              </w:rPr>
              <w:t>参加继续教育和业务知识培训。</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资质有效期内每年都组织</w:t>
            </w:r>
            <w:r>
              <w:rPr>
                <w:rFonts w:ascii="仿宋_GB2312" w:eastAsia="仿宋_GB2312" w:hAnsi="宋体" w:cs="宋体" w:hint="eastAsia"/>
                <w:szCs w:val="21"/>
              </w:rPr>
              <w:t>安全评价师</w:t>
            </w:r>
            <w:r>
              <w:rPr>
                <w:rFonts w:ascii="仿宋_GB2312" w:eastAsia="仿宋_GB2312" w:hint="eastAsia"/>
                <w:szCs w:val="21"/>
              </w:rPr>
              <w:t>参加业务培训的，得3分。每缺一年培训教育证明的，扣1分，直至扣完3分为止。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现场核查安全评价师参加业务培训的证明和记录。</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3177"/>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noProof/>
                <w:szCs w:val="21"/>
              </w:rPr>
              <w:pict>
                <v:rect id="_x0000_s1030" style="position:absolute;left:0;text-align:left;margin-left:-63.2pt;margin-top:162.9pt;width:57.75pt;height:54.6pt;z-index:251659776" stroked="f">
                  <v:fill opacity="0"/>
                  <v:textbox style="mso-next-textbox:#_x0000_s1030">
                    <w:txbxContent>
                      <w:p w:rsidR="00D2260C" w:rsidRDefault="00D2260C">
                        <w:pPr>
                          <w:rPr>
                            <w:szCs w:val="21"/>
                          </w:rPr>
                        </w:pPr>
                        <w:r>
                          <w:rPr>
                            <w:rFonts w:ascii="仿宋_GB2312" w:eastAsia="仿宋_GB2312" w:hint="eastAsia"/>
                            <w:szCs w:val="21"/>
                          </w:rPr>
                          <w:t>安全评价师管理（25分）</w:t>
                        </w:r>
                      </w:p>
                    </w:txbxContent>
                  </v:textbox>
                </v:rect>
              </w:pict>
            </w:r>
            <w:r>
              <w:rPr>
                <w:rFonts w:ascii="仿宋_GB2312" w:eastAsia="仿宋_GB2312" w:hint="eastAsia"/>
                <w:szCs w:val="21"/>
              </w:rPr>
              <w:t>6、加强</w:t>
            </w:r>
            <w:r>
              <w:rPr>
                <w:rFonts w:ascii="仿宋_GB2312" w:eastAsia="仿宋_GB2312" w:hAnsi="宋体" w:cs="宋体" w:hint="eastAsia"/>
                <w:szCs w:val="21"/>
              </w:rPr>
              <w:t>安全评价师</w:t>
            </w:r>
            <w:r>
              <w:rPr>
                <w:rFonts w:ascii="仿宋_GB2312" w:eastAsia="仿宋_GB2312" w:hint="eastAsia"/>
                <w:szCs w:val="21"/>
              </w:rPr>
              <w:t>工作责任管理和思想教育，</w:t>
            </w:r>
            <w:r>
              <w:rPr>
                <w:rFonts w:ascii="仿宋_GB2312" w:eastAsia="仿宋_GB2312" w:hint="eastAsia"/>
                <w:color w:val="000000"/>
                <w:szCs w:val="21"/>
              </w:rPr>
              <w:t>杜绝评价过程中的虚假和浮夸行为。</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color w:val="000000"/>
                <w:szCs w:val="21"/>
              </w:rPr>
              <w:t>印有对</w:t>
            </w:r>
            <w:r>
              <w:rPr>
                <w:rFonts w:ascii="仿宋_GB2312" w:eastAsia="仿宋_GB2312" w:hint="eastAsia"/>
                <w:szCs w:val="21"/>
              </w:rPr>
              <w:t>安全评价师进行工作责任</w:t>
            </w:r>
            <w:r>
              <w:rPr>
                <w:rFonts w:ascii="仿宋_GB2312" w:eastAsia="仿宋_GB2312" w:hint="eastAsia"/>
                <w:color w:val="000000"/>
                <w:szCs w:val="21"/>
              </w:rPr>
              <w:t>思想教育的学习材料，或公司会议记录中有对</w:t>
            </w:r>
            <w:r>
              <w:rPr>
                <w:rFonts w:ascii="仿宋_GB2312" w:eastAsia="仿宋_GB2312" w:hAnsi="宋体" w:cs="宋体" w:hint="eastAsia"/>
                <w:szCs w:val="21"/>
              </w:rPr>
              <w:t>安全评价师</w:t>
            </w:r>
            <w:r>
              <w:rPr>
                <w:rFonts w:ascii="仿宋_GB2312" w:eastAsia="仿宋_GB2312" w:hint="eastAsia"/>
                <w:szCs w:val="21"/>
              </w:rPr>
              <w:t>进行工作责任</w:t>
            </w:r>
            <w:r>
              <w:rPr>
                <w:rFonts w:ascii="仿宋_GB2312" w:eastAsia="仿宋_GB2312" w:hint="eastAsia"/>
                <w:color w:val="000000"/>
                <w:szCs w:val="21"/>
              </w:rPr>
              <w:t>思想教育的内容的，得0.5分；公司有关制度中有对</w:t>
            </w:r>
            <w:r>
              <w:rPr>
                <w:rFonts w:ascii="仿宋_GB2312" w:eastAsia="仿宋_GB2312" w:hAnsi="宋体" w:cs="宋体" w:hint="eastAsia"/>
                <w:color w:val="000000"/>
                <w:szCs w:val="21"/>
              </w:rPr>
              <w:t>安全评价师</w:t>
            </w:r>
            <w:r>
              <w:rPr>
                <w:rFonts w:ascii="仿宋_GB2312" w:eastAsia="仿宋_GB2312" w:hint="eastAsia"/>
                <w:color w:val="000000"/>
                <w:szCs w:val="21"/>
              </w:rPr>
              <w:t>进行工作责任追究的内容的，得0.5分。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现场核查公司会议记录或有关学习材料；核查公司有关制度是否有</w:t>
            </w:r>
            <w:r>
              <w:rPr>
                <w:rFonts w:ascii="仿宋_GB2312" w:eastAsia="仿宋_GB2312" w:hint="eastAsia"/>
                <w:color w:val="000000"/>
                <w:szCs w:val="21"/>
              </w:rPr>
              <w:t>对</w:t>
            </w:r>
            <w:r>
              <w:rPr>
                <w:rFonts w:ascii="仿宋_GB2312" w:eastAsia="仿宋_GB2312" w:hAnsi="宋体" w:cs="宋体" w:hint="eastAsia"/>
                <w:color w:val="000000"/>
                <w:szCs w:val="21"/>
              </w:rPr>
              <w:t>安全评价师</w:t>
            </w:r>
            <w:r>
              <w:rPr>
                <w:rFonts w:ascii="仿宋_GB2312" w:eastAsia="仿宋_GB2312" w:hint="eastAsia"/>
                <w:color w:val="000000"/>
                <w:szCs w:val="21"/>
              </w:rPr>
              <w:t>进行工作责任追究的内容。</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927"/>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szCs w:val="21"/>
              </w:rPr>
              <w:t>7、每一份安全评价报告均由</w:t>
            </w:r>
            <w:r>
              <w:rPr>
                <w:rFonts w:ascii="仿宋_GB2312" w:eastAsia="仿宋_GB2312" w:hAnsi="宋体" w:cs="宋体" w:hint="eastAsia"/>
                <w:szCs w:val="21"/>
              </w:rPr>
              <w:t>安全评价师</w:t>
            </w:r>
            <w:r>
              <w:rPr>
                <w:rFonts w:ascii="仿宋_GB2312" w:eastAsia="仿宋_GB2312" w:hint="eastAsia"/>
                <w:szCs w:val="21"/>
              </w:rPr>
              <w:t>本人亲自签字，不应有委托签字。</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发现有1份评价报告出现委托签字情况的不得分，并按照有关规定进行严肃处理。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现场抽查评价报告，核对评价报告上的签字是否与材料中</w:t>
            </w:r>
            <w:r>
              <w:rPr>
                <w:rFonts w:ascii="仿宋_GB2312" w:eastAsia="仿宋_GB2312" w:hAnsi="宋体" w:cs="宋体" w:hint="eastAsia"/>
                <w:szCs w:val="21"/>
              </w:rPr>
              <w:t>安全评价师</w:t>
            </w:r>
            <w:r>
              <w:rPr>
                <w:rFonts w:ascii="仿宋_GB2312" w:eastAsia="仿宋_GB2312" w:hint="eastAsia"/>
                <w:szCs w:val="21"/>
              </w:rPr>
              <w:t>简历表上的签字一致。</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866"/>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8、专职</w:t>
            </w:r>
            <w:r>
              <w:rPr>
                <w:rFonts w:ascii="仿宋_GB2312" w:eastAsia="仿宋_GB2312" w:hAnsi="宋体" w:cs="宋体" w:hint="eastAsia"/>
                <w:szCs w:val="21"/>
              </w:rPr>
              <w:t>安全评价师</w:t>
            </w:r>
            <w:r>
              <w:rPr>
                <w:rFonts w:ascii="仿宋_GB2312" w:eastAsia="仿宋_GB2312" w:hint="eastAsia"/>
                <w:szCs w:val="21"/>
              </w:rPr>
              <w:t>的资格登记、续期、变更材料及有关证明材料的复印件应保存留底。</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每缺一份专职</w:t>
            </w:r>
            <w:r>
              <w:rPr>
                <w:rFonts w:ascii="仿宋_GB2312" w:eastAsia="仿宋_GB2312" w:hAnsi="宋体" w:cs="宋体" w:hint="eastAsia"/>
                <w:szCs w:val="21"/>
              </w:rPr>
              <w:t>安全评价师</w:t>
            </w:r>
            <w:r>
              <w:rPr>
                <w:rFonts w:ascii="仿宋_GB2312" w:eastAsia="仿宋_GB2312" w:hint="eastAsia"/>
                <w:szCs w:val="21"/>
              </w:rPr>
              <w:t>资格登记、续期、变更材料复印件作为保存的，扣0.5分，直至扣完1分为止。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现场核查专职</w:t>
            </w:r>
            <w:r>
              <w:rPr>
                <w:rFonts w:ascii="仿宋_GB2312" w:eastAsia="仿宋_GB2312" w:hAnsi="宋体" w:cs="宋体" w:hint="eastAsia"/>
                <w:szCs w:val="21"/>
              </w:rPr>
              <w:t>安全评价师</w:t>
            </w:r>
            <w:r>
              <w:rPr>
                <w:rFonts w:ascii="仿宋_GB2312" w:eastAsia="仿宋_GB2312" w:hint="eastAsia"/>
                <w:szCs w:val="21"/>
              </w:rPr>
              <w:t>的资格登记、续期、变更材料留底复印件。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2092"/>
        </w:trPr>
        <w:tc>
          <w:tcPr>
            <w:tcW w:w="945" w:type="dxa"/>
            <w:gridSpan w:val="2"/>
            <w:vMerge/>
            <w:vAlign w:val="center"/>
          </w:tcPr>
          <w:p w:rsidR="00D2260C" w:rsidRDefault="00D2260C">
            <w:pPr>
              <w:spacing w:line="260" w:lineRule="exact"/>
              <w:rPr>
                <w:rFonts w:ascii="仿宋_GB2312" w:eastAsia="仿宋_GB2312" w:hint="eastAsia"/>
                <w:sz w:val="24"/>
              </w:rPr>
            </w:pPr>
          </w:p>
        </w:tc>
        <w:tc>
          <w:tcPr>
            <w:tcW w:w="1260" w:type="dxa"/>
            <w:vMerge/>
            <w:vAlign w:val="center"/>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9、为</w:t>
            </w:r>
            <w:r>
              <w:rPr>
                <w:rFonts w:ascii="仿宋_GB2312" w:eastAsia="仿宋_GB2312" w:hAnsi="宋体" w:cs="宋体" w:hint="eastAsia"/>
                <w:szCs w:val="21"/>
              </w:rPr>
              <w:t>安全评价</w:t>
            </w:r>
            <w:proofErr w:type="gramStart"/>
            <w:r>
              <w:rPr>
                <w:rFonts w:ascii="仿宋_GB2312" w:eastAsia="仿宋_GB2312" w:hAnsi="宋体" w:cs="宋体" w:hint="eastAsia"/>
                <w:szCs w:val="21"/>
              </w:rPr>
              <w:t>师</w:t>
            </w:r>
            <w:r>
              <w:rPr>
                <w:rFonts w:ascii="仿宋_GB2312" w:eastAsia="仿宋_GB2312" w:hint="eastAsia"/>
                <w:szCs w:val="21"/>
              </w:rPr>
              <w:t>办理</w:t>
            </w:r>
            <w:proofErr w:type="gramEnd"/>
            <w:r>
              <w:rPr>
                <w:rFonts w:ascii="仿宋_GB2312" w:eastAsia="仿宋_GB2312" w:hint="eastAsia"/>
                <w:szCs w:val="21"/>
              </w:rPr>
              <w:t>变更手续时，应与安全评价师变更前从业机构友好协商，不弄虚作假，不违背职业道德。</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发现有一例用不正当手段为</w:t>
            </w:r>
            <w:r>
              <w:rPr>
                <w:rFonts w:ascii="仿宋_GB2312" w:eastAsia="仿宋_GB2312" w:hAnsi="宋体" w:cs="宋体" w:hint="eastAsia"/>
                <w:szCs w:val="21"/>
              </w:rPr>
              <w:t>安全评价</w:t>
            </w:r>
            <w:proofErr w:type="gramStart"/>
            <w:r>
              <w:rPr>
                <w:rFonts w:ascii="仿宋_GB2312" w:eastAsia="仿宋_GB2312" w:hAnsi="宋体" w:cs="宋体" w:hint="eastAsia"/>
                <w:szCs w:val="21"/>
              </w:rPr>
              <w:t>师</w:t>
            </w:r>
            <w:r>
              <w:rPr>
                <w:rFonts w:ascii="仿宋_GB2312" w:eastAsia="仿宋_GB2312" w:hint="eastAsia"/>
                <w:szCs w:val="21"/>
              </w:rPr>
              <w:t>办理</w:t>
            </w:r>
            <w:proofErr w:type="gramEnd"/>
            <w:r>
              <w:rPr>
                <w:rFonts w:ascii="仿宋_GB2312" w:eastAsia="仿宋_GB2312" w:hint="eastAsia"/>
                <w:szCs w:val="21"/>
              </w:rPr>
              <w:t>变更手续的不得分。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按照安全评价师变更材料上变更前从业机构的联系方式，现场打电话确认。</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913"/>
        </w:trPr>
        <w:tc>
          <w:tcPr>
            <w:tcW w:w="945" w:type="dxa"/>
            <w:gridSpan w:val="2"/>
            <w:vMerge w:val="restart"/>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lastRenderedPageBreak/>
              <w:t>（六）</w:t>
            </w:r>
          </w:p>
        </w:tc>
        <w:tc>
          <w:tcPr>
            <w:tcW w:w="1260" w:type="dxa"/>
            <w:vMerge w:val="restart"/>
            <w:vAlign w:val="center"/>
          </w:tcPr>
          <w:p w:rsidR="00D2260C" w:rsidRDefault="00D2260C">
            <w:pPr>
              <w:spacing w:line="260" w:lineRule="exact"/>
              <w:rPr>
                <w:rFonts w:ascii="仿宋_GB2312" w:eastAsia="仿宋_GB2312" w:hint="eastAsia"/>
                <w:sz w:val="24"/>
              </w:rPr>
            </w:pPr>
            <w:r>
              <w:rPr>
                <w:rFonts w:ascii="仿宋_GB2312" w:eastAsia="仿宋_GB2312" w:hint="eastAsia"/>
                <w:sz w:val="24"/>
              </w:rPr>
              <w:t>安全评价质量管理（29分）</w:t>
            </w: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1、建立安全评价质量责任制度。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无制度的不得分；制度简单或不实用的扣1.2分。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2483"/>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color w:val="000000"/>
                <w:szCs w:val="21"/>
              </w:rPr>
              <w:t>2、按照《</w:t>
            </w:r>
            <w:r>
              <w:rPr>
                <w:rStyle w:val="a3"/>
                <w:rFonts w:ascii="仿宋_GB2312" w:eastAsia="仿宋_GB2312" w:cs="Tahoma" w:hint="eastAsia"/>
                <w:b w:val="0"/>
                <w:szCs w:val="21"/>
              </w:rPr>
              <w:t>安全评价过程控制文件编写指南</w:t>
            </w:r>
            <w:r>
              <w:rPr>
                <w:rFonts w:ascii="仿宋_GB2312" w:eastAsia="仿宋_GB2312" w:hint="eastAsia"/>
                <w:color w:val="000000"/>
                <w:szCs w:val="21"/>
              </w:rPr>
              <w:t>》编制安全评价过程控制文件。</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5分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没有按照最新</w:t>
            </w:r>
            <w:r>
              <w:rPr>
                <w:rFonts w:ascii="仿宋_GB2312" w:eastAsia="仿宋_GB2312" w:hint="eastAsia"/>
                <w:color w:val="000000"/>
                <w:szCs w:val="21"/>
              </w:rPr>
              <w:t>《</w:t>
            </w:r>
            <w:r>
              <w:rPr>
                <w:rStyle w:val="a3"/>
                <w:rFonts w:ascii="仿宋_GB2312" w:eastAsia="仿宋_GB2312" w:cs="Tahoma" w:hint="eastAsia"/>
                <w:b w:val="0"/>
                <w:szCs w:val="21"/>
              </w:rPr>
              <w:t>安全评价过程控制文件编写指南</w:t>
            </w:r>
            <w:r>
              <w:rPr>
                <w:rFonts w:ascii="仿宋_GB2312" w:eastAsia="仿宋_GB2312" w:hint="eastAsia"/>
                <w:color w:val="000000"/>
                <w:szCs w:val="21"/>
              </w:rPr>
              <w:t>》编制安全评价过程控制文件的，不得分；编制的安全评价过程控制文件不完整的，每缺一项扣1分，直至扣完5分为止。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1098"/>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3、指定部门或技术人员负责制订、修改</w:t>
            </w:r>
            <w:r>
              <w:rPr>
                <w:rStyle w:val="a3"/>
                <w:rFonts w:ascii="仿宋_GB2312" w:eastAsia="仿宋_GB2312" w:cs="Tahoma" w:hint="eastAsia"/>
                <w:b w:val="0"/>
                <w:szCs w:val="21"/>
              </w:rPr>
              <w:t>安全评价过程控制文件。</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没有指定部门或技术人员负责该项工作</w:t>
            </w:r>
            <w:r>
              <w:rPr>
                <w:rStyle w:val="a3"/>
                <w:rFonts w:ascii="仿宋_GB2312" w:eastAsia="仿宋_GB2312" w:cs="Tahoma" w:hint="eastAsia"/>
                <w:b w:val="0"/>
                <w:szCs w:val="21"/>
              </w:rPr>
              <w:t>的不得分。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r>
              <w:rPr>
                <w:rFonts w:ascii="仿宋_GB2312" w:eastAsia="仿宋_GB2312" w:hint="eastAsia"/>
                <w:szCs w:val="21"/>
              </w:rPr>
              <w:t>中部门和工作岗位的职责说明。</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932"/>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w:t>
            </w:r>
            <w:r>
              <w:rPr>
                <w:rFonts w:ascii="仿宋_GB2312" w:eastAsia="仿宋_GB2312" w:cs="Tahoma" w:hint="eastAsia"/>
                <w:szCs w:val="21"/>
              </w:rPr>
              <w:t>在安全评价项目合同签订前应进行风险分析</w:t>
            </w:r>
            <w:r>
              <w:rPr>
                <w:rFonts w:ascii="仿宋_GB2312" w:eastAsia="仿宋_GB2312" w:hint="eastAsia"/>
                <w:szCs w:val="21"/>
              </w:rPr>
              <w:t>。</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不符合要求的不得分。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核查安全评价过程控制文件中关于风险分析内容的描述。</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现场核查项目风险分析报告或风险分析表</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1894"/>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szCs w:val="21"/>
              </w:rPr>
              <w:t>5、技术负责人和过程控制负责人应按职责对整个安全评价过程进行质量监督。</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不符合要求的不得分。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核查公司岗位制度关于技术负责人和过程控制负责人的职责说明，是否有关于质量监督和质量责任追究的内容。</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现场核查岗位责任制度原件；抽查评价报告，核查评价报告上技术负责人和过程控制负责人是否同时有签字。</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2000"/>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6、应按照《安全评价通则》、《安全预评价导则》、《安全验收评价导则》，制定安全评价工作程序，规范安全评价报告格式、内容和要求。</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没有制定安全评价工作程序或评价报告格式的不得分；安全评价工作程序或评价报告格式不符合《安全评价通则》要求的，扣2分。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Cs w:val="21"/>
              </w:rPr>
            </w:pPr>
          </w:p>
        </w:tc>
        <w:tc>
          <w:tcPr>
            <w:tcW w:w="1086" w:type="dxa"/>
            <w:vAlign w:val="center"/>
          </w:tcPr>
          <w:p w:rsidR="00D2260C" w:rsidRDefault="00D2260C">
            <w:pPr>
              <w:spacing w:line="260" w:lineRule="exact"/>
              <w:rPr>
                <w:rFonts w:ascii="仿宋_GB2312" w:eastAsia="仿宋_GB2312" w:hint="eastAsia"/>
                <w:szCs w:val="21"/>
              </w:rPr>
            </w:pPr>
          </w:p>
        </w:tc>
      </w:tr>
      <w:tr w:rsidR="00D2260C">
        <w:tblPrEx>
          <w:tblCellMar>
            <w:top w:w="0" w:type="dxa"/>
            <w:bottom w:w="0" w:type="dxa"/>
          </w:tblCellMar>
        </w:tblPrEx>
        <w:trPr>
          <w:cantSplit/>
          <w:trHeight w:val="2626"/>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7、每一份安全评价报告应盖有评价机构的公章。</w:t>
            </w:r>
            <w:smartTag w:uri="urn:schemas-microsoft-com:office:smarttags" w:element="chsdate">
              <w:smartTagPr>
                <w:attr w:name="IsROCDate" w:val="False"/>
                <w:attr w:name="IsLunarDate" w:val="False"/>
                <w:attr w:name="Day" w:val="1"/>
                <w:attr w:name="Month" w:val="4"/>
                <w:attr w:name="Year" w:val="2007"/>
              </w:smartTagPr>
              <w:r>
                <w:rPr>
                  <w:rFonts w:ascii="仿宋_GB2312" w:eastAsia="仿宋_GB2312" w:hint="eastAsia"/>
                  <w:szCs w:val="21"/>
                </w:rPr>
                <w:t>2007年4月1日</w:t>
              </w:r>
            </w:smartTag>
            <w:r>
              <w:rPr>
                <w:rFonts w:ascii="仿宋_GB2312" w:eastAsia="仿宋_GB2312" w:hint="eastAsia"/>
                <w:szCs w:val="21"/>
              </w:rPr>
              <w:t>后编制的安全评价报告，应有项目负责人、项目组成员、报告编制人、报告审核人、过程控制负责人、技术负责人签字。</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4分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发现有一份评价报告没有公章的，不得分；项目负责人、项目组成员、报告编制人、报告审核人、过程控制负责人、技术负责人缺少签字的，每缺一个扣2分，直至扣完4分为止。</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现场抽查安全评价报告。</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708"/>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p>
          <w:p w:rsidR="00D2260C" w:rsidRDefault="00D2260C">
            <w:pPr>
              <w:spacing w:line="260" w:lineRule="exact"/>
              <w:rPr>
                <w:rFonts w:ascii="仿宋_GB2312" w:eastAsia="仿宋_GB2312" w:hint="eastAsia"/>
                <w:szCs w:val="21"/>
              </w:rPr>
            </w:pPr>
            <w:r>
              <w:rPr>
                <w:rFonts w:ascii="仿宋_GB2312" w:eastAsia="仿宋_GB2312" w:hint="eastAsia"/>
                <w:noProof/>
                <w:szCs w:val="21"/>
              </w:rPr>
              <w:pict>
                <v:rect id="_x0000_s1027" style="position:absolute;left:0;text-align:left;margin-left:-63.35pt;margin-top:61.85pt;width:57.75pt;height:54.45pt;z-index:251656704" stroked="f">
                  <v:fill opacity="0"/>
                  <v:textbox style="mso-next-textbox:#_x0000_s1027">
                    <w:txbxContent>
                      <w:p w:rsidR="00D2260C" w:rsidRDefault="00D2260C">
                        <w:pPr>
                          <w:rPr>
                            <w:szCs w:val="21"/>
                          </w:rPr>
                        </w:pPr>
                        <w:r>
                          <w:rPr>
                            <w:rFonts w:ascii="仿宋_GB2312" w:eastAsia="仿宋_GB2312" w:hint="eastAsia"/>
                            <w:szCs w:val="21"/>
                          </w:rPr>
                          <w:t>安全评价质量管理（29分）</w:t>
                        </w:r>
                      </w:p>
                    </w:txbxContent>
                  </v:textbox>
                </v:rect>
              </w:pict>
            </w:r>
            <w:r>
              <w:rPr>
                <w:rFonts w:ascii="仿宋_GB2312" w:eastAsia="仿宋_GB2312" w:hint="eastAsia"/>
                <w:szCs w:val="21"/>
              </w:rPr>
              <w:t>8、安全评价项目的技术负责人、过程控制负责人不能同一人兼任；安全评价报告的编制人和审核人不能同一人兼任；报告审核人不能是项目组成员。</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发现有一份评价报告不符合要求的，即不得分。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现场抽查安全评价报告。</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241"/>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Merge w:val="restart"/>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9、建立质量申诉处理制度。被评价单位（业主单位）满意工作和服务质量。</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无制度的不得分；制度简单或不实用的扣1分。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核查</w:t>
            </w:r>
            <w:r>
              <w:rPr>
                <w:rFonts w:ascii="仿宋_GB2312" w:eastAsia="仿宋_GB2312" w:hAnsi="宋体" w:cs="宋体" w:hint="eastAsia"/>
                <w:szCs w:val="21"/>
              </w:rPr>
              <w:t>材料</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2325"/>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Merge/>
            <w:vAlign w:val="center"/>
          </w:tcPr>
          <w:p w:rsidR="00D2260C" w:rsidRDefault="00D2260C">
            <w:pPr>
              <w:spacing w:line="260" w:lineRule="exact"/>
              <w:rPr>
                <w:rFonts w:ascii="仿宋_GB2312" w:eastAsia="仿宋_GB2312" w:hint="eastAsia"/>
                <w:szCs w:val="21"/>
              </w:rPr>
            </w:pP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3分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发现有一例被评价单位（业主单位）投诉或申诉评价机构工作质量并经证实的，扣1分；对被评价单位（业主单位）的投诉或申诉不作处理的，扣2分。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按照业绩项目清单上被评价单位的联系电话，随机抽查15家，打电话了解评价机构的评价工作质量和服务状况。</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w:t>
            </w:r>
            <w:proofErr w:type="gramStart"/>
            <w:r>
              <w:rPr>
                <w:rFonts w:ascii="仿宋_GB2312" w:eastAsia="仿宋_GB2312" w:hint="eastAsia"/>
                <w:szCs w:val="21"/>
              </w:rPr>
              <w:t>向评价</w:t>
            </w:r>
            <w:proofErr w:type="gramEnd"/>
            <w:r>
              <w:rPr>
                <w:rFonts w:ascii="仿宋_GB2312" w:eastAsia="仿宋_GB2312" w:hint="eastAsia"/>
                <w:szCs w:val="21"/>
              </w:rPr>
              <w:t>机构了解核实材料核查时通过打电话了解到的、被评价单位反映的服务质量情况。</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cantSplit/>
          <w:trHeight w:val="1860"/>
        </w:trPr>
        <w:tc>
          <w:tcPr>
            <w:tcW w:w="945" w:type="dxa"/>
            <w:gridSpan w:val="2"/>
            <w:vMerge/>
          </w:tcPr>
          <w:p w:rsidR="00D2260C" w:rsidRDefault="00D2260C">
            <w:pPr>
              <w:spacing w:line="260" w:lineRule="exact"/>
              <w:rPr>
                <w:rFonts w:ascii="仿宋_GB2312" w:eastAsia="仿宋_GB2312" w:hint="eastAsia"/>
                <w:sz w:val="24"/>
              </w:rPr>
            </w:pPr>
          </w:p>
        </w:tc>
        <w:tc>
          <w:tcPr>
            <w:tcW w:w="1260" w:type="dxa"/>
            <w:vMerge/>
          </w:tcPr>
          <w:p w:rsidR="00D2260C" w:rsidRDefault="00D2260C">
            <w:pPr>
              <w:spacing w:line="260" w:lineRule="exact"/>
              <w:rPr>
                <w:rFonts w:ascii="仿宋_GB2312" w:eastAsia="仿宋_GB2312" w:hint="eastAsia"/>
                <w:sz w:val="24"/>
              </w:rPr>
            </w:pPr>
          </w:p>
        </w:tc>
        <w:tc>
          <w:tcPr>
            <w:tcW w:w="3200"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10、建立安全评价质量反馈制度。</w:t>
            </w:r>
          </w:p>
        </w:tc>
        <w:tc>
          <w:tcPr>
            <w:tcW w:w="842" w:type="dxa"/>
            <w:gridSpan w:val="2"/>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2分</w:t>
            </w:r>
          </w:p>
        </w:tc>
        <w:tc>
          <w:tcPr>
            <w:tcW w:w="2209" w:type="dxa"/>
            <w:gridSpan w:val="6"/>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无制度的不得分；有制度但不落实，不能提供被评价单位（业主单位）反馈的评价质量意见表的，扣1分。</w:t>
            </w:r>
          </w:p>
        </w:tc>
        <w:tc>
          <w:tcPr>
            <w:tcW w:w="1885" w:type="dxa"/>
            <w:gridSpan w:val="4"/>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（材料核查不扣分，以现场核查为准）</w:t>
            </w:r>
          </w:p>
        </w:tc>
        <w:tc>
          <w:tcPr>
            <w:tcW w:w="852" w:type="dxa"/>
            <w:vAlign w:val="center"/>
          </w:tcPr>
          <w:p w:rsidR="00D2260C" w:rsidRDefault="00D2260C">
            <w:pPr>
              <w:spacing w:line="260" w:lineRule="exact"/>
              <w:rPr>
                <w:rFonts w:ascii="仿宋_GB2312" w:eastAsia="仿宋_GB2312" w:hint="eastAsia"/>
                <w:szCs w:val="21"/>
              </w:rPr>
            </w:pPr>
          </w:p>
        </w:tc>
        <w:tc>
          <w:tcPr>
            <w:tcW w:w="1888" w:type="dxa"/>
            <w:gridSpan w:val="3"/>
            <w:vAlign w:val="center"/>
          </w:tcPr>
          <w:p w:rsidR="00D2260C" w:rsidRDefault="00D2260C">
            <w:pPr>
              <w:spacing w:line="260" w:lineRule="exact"/>
              <w:rPr>
                <w:rFonts w:ascii="仿宋_GB2312" w:eastAsia="仿宋_GB2312" w:hint="eastAsia"/>
                <w:szCs w:val="21"/>
              </w:rPr>
            </w:pPr>
            <w:r>
              <w:rPr>
                <w:rFonts w:ascii="仿宋_GB2312" w:eastAsia="仿宋_GB2312" w:hint="eastAsia"/>
                <w:szCs w:val="21"/>
              </w:rPr>
              <w:t>现场核查制度及被评价单位反馈意见表原件。</w:t>
            </w:r>
          </w:p>
        </w:tc>
        <w:tc>
          <w:tcPr>
            <w:tcW w:w="848" w:type="dxa"/>
            <w:gridSpan w:val="3"/>
            <w:vAlign w:val="center"/>
          </w:tcPr>
          <w:p w:rsidR="00D2260C" w:rsidRDefault="00D2260C">
            <w:pPr>
              <w:spacing w:line="260" w:lineRule="exact"/>
              <w:rPr>
                <w:rFonts w:ascii="仿宋_GB2312" w:eastAsia="仿宋_GB2312" w:hint="eastAsia"/>
                <w:sz w:val="24"/>
              </w:rPr>
            </w:pPr>
          </w:p>
        </w:tc>
        <w:tc>
          <w:tcPr>
            <w:tcW w:w="1086" w:type="dxa"/>
            <w:vAlign w:val="center"/>
          </w:tcPr>
          <w:p w:rsidR="00D2260C" w:rsidRDefault="00D2260C">
            <w:pPr>
              <w:spacing w:line="260" w:lineRule="exact"/>
              <w:rPr>
                <w:rFonts w:ascii="仿宋_GB2312" w:eastAsia="仿宋_GB2312" w:hint="eastAsia"/>
                <w:sz w:val="24"/>
              </w:rPr>
            </w:pPr>
          </w:p>
        </w:tc>
      </w:tr>
      <w:tr w:rsidR="00D2260C">
        <w:tblPrEx>
          <w:tblCellMar>
            <w:top w:w="0" w:type="dxa"/>
            <w:bottom w:w="0" w:type="dxa"/>
          </w:tblCellMar>
        </w:tblPrEx>
        <w:trPr>
          <w:trHeight w:val="1400"/>
        </w:trPr>
        <w:tc>
          <w:tcPr>
            <w:tcW w:w="7944" w:type="dxa"/>
            <w:gridSpan w:val="10"/>
          </w:tcPr>
          <w:p w:rsidR="00D2260C" w:rsidRDefault="00D2260C">
            <w:pPr>
              <w:spacing w:line="400" w:lineRule="exact"/>
              <w:rPr>
                <w:rFonts w:ascii="宋体" w:hAnsi="宋体" w:hint="eastAsia"/>
                <w:b/>
                <w:sz w:val="28"/>
                <w:szCs w:val="28"/>
              </w:rPr>
            </w:pPr>
            <w:r>
              <w:rPr>
                <w:rFonts w:ascii="宋体" w:hAnsi="宋体" w:hint="eastAsia"/>
                <w:b/>
                <w:sz w:val="28"/>
                <w:szCs w:val="28"/>
              </w:rPr>
              <w:lastRenderedPageBreak/>
              <w:t>全部基本标准是否符合要求：</w:t>
            </w:r>
          </w:p>
          <w:p w:rsidR="00D2260C" w:rsidRDefault="00D2260C">
            <w:pPr>
              <w:spacing w:line="400" w:lineRule="exact"/>
              <w:rPr>
                <w:rFonts w:ascii="仿宋_GB2312" w:eastAsia="仿宋_GB2312" w:hint="eastAsia"/>
                <w:sz w:val="24"/>
              </w:rPr>
            </w:pPr>
          </w:p>
        </w:tc>
        <w:tc>
          <w:tcPr>
            <w:tcW w:w="7071" w:type="dxa"/>
            <w:gridSpan w:val="16"/>
          </w:tcPr>
          <w:p w:rsidR="00D2260C" w:rsidRDefault="00D2260C">
            <w:pPr>
              <w:spacing w:line="400" w:lineRule="exact"/>
              <w:rPr>
                <w:rFonts w:ascii="宋体" w:hAnsi="宋体" w:hint="eastAsia"/>
                <w:b/>
                <w:sz w:val="28"/>
                <w:szCs w:val="28"/>
              </w:rPr>
            </w:pPr>
            <w:r>
              <w:rPr>
                <w:rFonts w:ascii="宋体" w:hAnsi="宋体" w:hint="eastAsia"/>
                <w:b/>
                <w:sz w:val="28"/>
                <w:szCs w:val="28"/>
              </w:rPr>
              <w:t>其他标准总得分：</w:t>
            </w:r>
          </w:p>
          <w:p w:rsidR="00D2260C" w:rsidRDefault="00D2260C">
            <w:pPr>
              <w:spacing w:line="400" w:lineRule="exact"/>
              <w:rPr>
                <w:rFonts w:ascii="仿宋_GB2312" w:eastAsia="仿宋_GB2312"/>
                <w:sz w:val="32"/>
                <w:szCs w:val="32"/>
              </w:rPr>
            </w:pPr>
          </w:p>
          <w:p w:rsidR="00D2260C" w:rsidRDefault="00D2260C">
            <w:pPr>
              <w:widowControl/>
              <w:spacing w:line="400" w:lineRule="exact"/>
              <w:rPr>
                <w:rFonts w:ascii="仿宋_GB2312" w:eastAsia="仿宋_GB2312"/>
                <w:sz w:val="24"/>
              </w:rPr>
            </w:pPr>
          </w:p>
          <w:p w:rsidR="00D2260C" w:rsidRDefault="00D2260C">
            <w:pPr>
              <w:spacing w:line="400" w:lineRule="exact"/>
              <w:rPr>
                <w:rFonts w:ascii="仿宋_GB2312" w:eastAsia="仿宋_GB2312" w:hint="eastAsia"/>
                <w:sz w:val="24"/>
              </w:rPr>
            </w:pPr>
          </w:p>
        </w:tc>
      </w:tr>
      <w:tr w:rsidR="00D2260C">
        <w:tblPrEx>
          <w:tblCellMar>
            <w:top w:w="0" w:type="dxa"/>
            <w:bottom w:w="0" w:type="dxa"/>
          </w:tblCellMar>
        </w:tblPrEx>
        <w:trPr>
          <w:trHeight w:val="1980"/>
        </w:trPr>
        <w:tc>
          <w:tcPr>
            <w:tcW w:w="15015" w:type="dxa"/>
            <w:gridSpan w:val="26"/>
            <w:tcBorders>
              <w:bottom w:val="single" w:sz="4" w:space="0" w:color="auto"/>
            </w:tcBorders>
          </w:tcPr>
          <w:p w:rsidR="00D2260C" w:rsidRDefault="00D2260C">
            <w:pPr>
              <w:spacing w:line="400" w:lineRule="exact"/>
              <w:rPr>
                <w:rFonts w:ascii="宋体" w:hAnsi="宋体"/>
                <w:b/>
                <w:sz w:val="28"/>
                <w:szCs w:val="28"/>
              </w:rPr>
            </w:pPr>
            <w:r>
              <w:rPr>
                <w:rFonts w:ascii="宋体" w:hAnsi="宋体" w:hint="eastAsia"/>
                <w:b/>
                <w:sz w:val="28"/>
                <w:szCs w:val="28"/>
              </w:rPr>
              <w:t>备注：</w:t>
            </w:r>
          </w:p>
          <w:p w:rsidR="00D2260C" w:rsidRDefault="00D2260C">
            <w:pPr>
              <w:spacing w:line="400" w:lineRule="exact"/>
              <w:rPr>
                <w:rFonts w:ascii="宋体" w:hAnsi="宋体" w:hint="eastAsia"/>
                <w:b/>
                <w:sz w:val="28"/>
                <w:szCs w:val="28"/>
              </w:rPr>
            </w:pPr>
          </w:p>
        </w:tc>
      </w:tr>
    </w:tbl>
    <w:p w:rsidR="00D2260C" w:rsidRDefault="00D2260C">
      <w:pPr>
        <w:spacing w:line="400" w:lineRule="exact"/>
        <w:rPr>
          <w:rFonts w:ascii="仿宋_GB2312" w:eastAsia="仿宋_GB2312"/>
          <w:sz w:val="28"/>
          <w:szCs w:val="28"/>
        </w:rPr>
      </w:pPr>
    </w:p>
    <w:p w:rsidR="00D2260C" w:rsidRDefault="00D2260C">
      <w:pPr>
        <w:spacing w:line="400" w:lineRule="exact"/>
        <w:rPr>
          <w:rFonts w:ascii="仿宋_GB2312" w:eastAsia="仿宋_GB2312" w:hint="eastAsia"/>
          <w:sz w:val="28"/>
          <w:szCs w:val="28"/>
        </w:rPr>
      </w:pPr>
    </w:p>
    <w:p w:rsidR="00D2260C" w:rsidRDefault="00D2260C">
      <w:pPr>
        <w:spacing w:line="400" w:lineRule="exact"/>
        <w:rPr>
          <w:rFonts w:ascii="仿宋_GB2312" w:eastAsia="仿宋_GB2312" w:hint="eastAsia"/>
          <w:sz w:val="28"/>
          <w:szCs w:val="28"/>
        </w:rPr>
      </w:pPr>
    </w:p>
    <w:p w:rsidR="00D2260C" w:rsidRDefault="00D2260C">
      <w:pPr>
        <w:spacing w:line="400" w:lineRule="exact"/>
        <w:rPr>
          <w:rFonts w:ascii="仿宋_GB2312" w:eastAsia="仿宋_GB2312" w:hint="eastAsia"/>
          <w:sz w:val="28"/>
          <w:szCs w:val="28"/>
        </w:rPr>
      </w:pPr>
      <w:r>
        <w:rPr>
          <w:rFonts w:ascii="仿宋_GB2312" w:eastAsia="仿宋_GB2312" w:hint="eastAsia"/>
          <w:sz w:val="28"/>
          <w:szCs w:val="28"/>
        </w:rPr>
        <w:t>材料核查人员签字：                 现场核查人员签字：                   核查组组长签字：</w:t>
      </w:r>
    </w:p>
    <w:p w:rsidR="00D2260C" w:rsidRDefault="00D2260C">
      <w:pPr>
        <w:spacing w:line="400" w:lineRule="exact"/>
        <w:rPr>
          <w:rFonts w:ascii="仿宋_GB2312" w:eastAsia="仿宋_GB2312" w:hint="eastAsia"/>
          <w:sz w:val="28"/>
          <w:szCs w:val="28"/>
        </w:rPr>
      </w:pPr>
    </w:p>
    <w:p w:rsidR="00D2260C" w:rsidRDefault="00D2260C">
      <w:pPr>
        <w:spacing w:line="500" w:lineRule="exact"/>
        <w:rPr>
          <w:rFonts w:ascii="仿宋_GB2312" w:eastAsia="仿宋_GB2312" w:hint="eastAsia"/>
          <w:b/>
          <w:sz w:val="28"/>
          <w:szCs w:val="28"/>
        </w:rPr>
      </w:pPr>
    </w:p>
    <w:p w:rsidR="00D2260C" w:rsidRDefault="00D2260C">
      <w:pPr>
        <w:spacing w:line="500" w:lineRule="exact"/>
        <w:rPr>
          <w:rFonts w:ascii="仿宋_GB2312" w:eastAsia="仿宋_GB2312" w:hint="eastAsia"/>
          <w:sz w:val="28"/>
          <w:szCs w:val="28"/>
        </w:rPr>
      </w:pPr>
      <w:r>
        <w:rPr>
          <w:rFonts w:ascii="仿宋_GB2312" w:eastAsia="仿宋_GB2312" w:hint="eastAsia"/>
          <w:b/>
          <w:sz w:val="28"/>
          <w:szCs w:val="28"/>
        </w:rPr>
        <w:t>核查评分说明：</w:t>
      </w:r>
      <w:r>
        <w:rPr>
          <w:rFonts w:ascii="仿宋_GB2312" w:eastAsia="仿宋_GB2312" w:hint="eastAsia"/>
          <w:sz w:val="28"/>
          <w:szCs w:val="28"/>
        </w:rPr>
        <w:t>1、核查组由三人以上组成。材料核查和现场核查都必须经核查组组长复查。</w:t>
      </w:r>
    </w:p>
    <w:p w:rsidR="00D2260C" w:rsidRDefault="00D2260C">
      <w:pPr>
        <w:spacing w:line="500" w:lineRule="exact"/>
        <w:ind w:left="2380" w:hangingChars="850" w:hanging="2380"/>
        <w:jc w:val="left"/>
        <w:rPr>
          <w:rFonts w:ascii="仿宋_GB2312" w:eastAsia="仿宋_GB2312" w:hint="eastAsia"/>
          <w:sz w:val="28"/>
          <w:szCs w:val="28"/>
        </w:rPr>
      </w:pPr>
      <w:r>
        <w:rPr>
          <w:rFonts w:ascii="仿宋_GB2312" w:eastAsia="仿宋_GB2312" w:hint="eastAsia"/>
          <w:sz w:val="28"/>
          <w:szCs w:val="28"/>
        </w:rPr>
        <w:t xml:space="preserve">              2、第二部分“其他标准”在计算实际得分时，以材料核查得分和现场核查得分中的低分作为实际得分（经现场核查原始资料，发现材料有缺漏的，允许评价机构及时补充完善材料，并重新确定材料核查得分）；实际得分的总数为总得分；</w:t>
      </w:r>
    </w:p>
    <w:p w:rsidR="00D2260C" w:rsidRDefault="00D2260C">
      <w:pPr>
        <w:spacing w:line="500" w:lineRule="exact"/>
        <w:ind w:left="2800" w:hangingChars="1000" w:hanging="2800"/>
        <w:rPr>
          <w:rFonts w:ascii="宋体" w:hAnsi="宋体" w:hint="eastAsia"/>
          <w:sz w:val="24"/>
        </w:rPr>
      </w:pPr>
      <w:r>
        <w:rPr>
          <w:rFonts w:ascii="仿宋_GB2312" w:eastAsia="仿宋_GB2312" w:hint="eastAsia"/>
          <w:sz w:val="28"/>
          <w:szCs w:val="28"/>
        </w:rPr>
        <w:t xml:space="preserve">              3、在满足“基本标准”的同时，“其他标准”得分80分以上（含80分）的，考核合格，否则为不及格。</w:t>
      </w:r>
    </w:p>
    <w:p w:rsidR="00D2260C" w:rsidRDefault="00D2260C">
      <w:pPr>
        <w:spacing w:line="400" w:lineRule="exact"/>
        <w:ind w:left="2399" w:hangingChars="1138" w:hanging="2399"/>
        <w:rPr>
          <w:rFonts w:ascii="仿宋_GB2312" w:eastAsia="仿宋_GB2312" w:hAnsi="宋体" w:cs="宋体" w:hint="eastAsia"/>
          <w:kern w:val="0"/>
          <w:sz w:val="28"/>
          <w:szCs w:val="28"/>
        </w:rPr>
      </w:pPr>
      <w:r>
        <w:rPr>
          <w:rFonts w:ascii="宋体" w:hAnsi="宋体" w:hint="eastAsia"/>
          <w:b/>
          <w:szCs w:val="21"/>
        </w:rPr>
        <w:t xml:space="preserve">   </w:t>
      </w:r>
      <w:r>
        <w:rPr>
          <w:rFonts w:ascii="宋体" w:hAnsi="宋体" w:hint="eastAsia"/>
          <w:szCs w:val="21"/>
        </w:rPr>
        <w:t xml:space="preserve">                </w:t>
      </w:r>
      <w:r>
        <w:rPr>
          <w:rFonts w:ascii="仿宋_GB2312" w:eastAsia="仿宋_GB2312" w:hAnsi="宋体" w:hint="eastAsia"/>
          <w:sz w:val="28"/>
          <w:szCs w:val="28"/>
        </w:rPr>
        <w:t>4、</w:t>
      </w:r>
      <w:r>
        <w:rPr>
          <w:rFonts w:ascii="仿宋_GB2312" w:eastAsia="仿宋_GB2312" w:hAnsi="宋体" w:cs="宋体" w:hint="eastAsia"/>
          <w:kern w:val="0"/>
          <w:sz w:val="28"/>
          <w:szCs w:val="28"/>
        </w:rPr>
        <w:t>根据被考核单位的工作业绩情况，对资质证书有效期内没有开展相应活动的，核减其相应的业务范围。</w:t>
      </w:r>
    </w:p>
    <w:p w:rsidR="00D2260C" w:rsidRDefault="00D2260C">
      <w:pPr>
        <w:spacing w:line="400" w:lineRule="exact"/>
        <w:ind w:left="3186" w:hangingChars="1138" w:hanging="3186"/>
        <w:rPr>
          <w:rFonts w:ascii="仿宋_GB2312" w:eastAsia="仿宋_GB2312" w:hint="eastAsia"/>
          <w:sz w:val="28"/>
          <w:szCs w:val="28"/>
        </w:rPr>
      </w:pPr>
      <w:r>
        <w:rPr>
          <w:rFonts w:ascii="仿宋_GB2312" w:eastAsia="仿宋_GB2312" w:hAnsi="宋体" w:cs="宋体" w:hint="eastAsia"/>
          <w:kern w:val="0"/>
          <w:sz w:val="28"/>
          <w:szCs w:val="28"/>
        </w:rPr>
        <w:t xml:space="preserve">              5、</w:t>
      </w:r>
      <w:r>
        <w:rPr>
          <w:rFonts w:ascii="仿宋_GB2312" w:eastAsia="仿宋_GB2312" w:hint="eastAsia"/>
          <w:sz w:val="28"/>
          <w:szCs w:val="28"/>
        </w:rPr>
        <w:t>对安全评价</w:t>
      </w:r>
      <w:proofErr w:type="gramStart"/>
      <w:r>
        <w:rPr>
          <w:rFonts w:ascii="仿宋_GB2312" w:eastAsia="仿宋_GB2312" w:hint="eastAsia"/>
          <w:sz w:val="28"/>
          <w:szCs w:val="28"/>
        </w:rPr>
        <w:t>师从业信息</w:t>
      </w:r>
      <w:proofErr w:type="gramEnd"/>
      <w:r>
        <w:rPr>
          <w:rFonts w:ascii="仿宋_GB2312" w:eastAsia="仿宋_GB2312" w:hint="eastAsia"/>
          <w:sz w:val="28"/>
          <w:szCs w:val="28"/>
        </w:rPr>
        <w:t>的确认，如国家另有规定的，按照国家规定执行。</w:t>
      </w:r>
    </w:p>
    <w:p w:rsidR="00D2260C" w:rsidRDefault="00D2260C">
      <w:pPr>
        <w:spacing w:line="400" w:lineRule="exact"/>
        <w:ind w:left="3186" w:hangingChars="1138" w:hanging="3186"/>
        <w:rPr>
          <w:rFonts w:ascii="仿宋_GB2312" w:eastAsia="仿宋_GB2312" w:hint="eastAsia"/>
          <w:sz w:val="28"/>
          <w:szCs w:val="28"/>
        </w:rPr>
      </w:pPr>
    </w:p>
    <w:p w:rsidR="00D2260C" w:rsidRDefault="00D2260C">
      <w:pPr>
        <w:rPr>
          <w:rFonts w:eastAsia="仿宋_GB2312"/>
          <w:bCs/>
          <w:sz w:val="32"/>
          <w:szCs w:val="32"/>
        </w:rPr>
      </w:pPr>
      <w:r>
        <w:rPr>
          <w:rFonts w:eastAsia="仿宋_GB2312"/>
          <w:bCs/>
          <w:sz w:val="32"/>
          <w:szCs w:val="32"/>
        </w:rPr>
        <w:lastRenderedPageBreak/>
        <w:t>附件</w:t>
      </w:r>
      <w:r>
        <w:rPr>
          <w:rFonts w:eastAsia="仿宋_GB2312"/>
          <w:bCs/>
          <w:sz w:val="32"/>
          <w:szCs w:val="32"/>
        </w:rPr>
        <w:t>2</w:t>
      </w:r>
      <w:r>
        <w:rPr>
          <w:rFonts w:eastAsia="仿宋_GB2312"/>
          <w:bCs/>
          <w:sz w:val="32"/>
          <w:szCs w:val="32"/>
        </w:rPr>
        <w:t>：</w:t>
      </w:r>
    </w:p>
    <w:p w:rsidR="00D2260C" w:rsidRDefault="00D2260C">
      <w:pPr>
        <w:jc w:val="center"/>
        <w:rPr>
          <w:rFonts w:ascii="仿宋_GB2312" w:eastAsia="仿宋_GB2312" w:hAnsi="宋体"/>
          <w:b/>
          <w:bCs/>
          <w:sz w:val="36"/>
          <w:szCs w:val="36"/>
        </w:rPr>
      </w:pPr>
      <w:r>
        <w:rPr>
          <w:rFonts w:ascii="仿宋_GB2312" w:eastAsia="仿宋_GB2312" w:hAnsi="宋体" w:hint="eastAsia"/>
          <w:b/>
          <w:bCs/>
          <w:sz w:val="36"/>
          <w:szCs w:val="36"/>
        </w:rPr>
        <w:t>安全评价师专</w:t>
      </w:r>
      <w:proofErr w:type="gramStart"/>
      <w:r>
        <w:rPr>
          <w:rFonts w:ascii="仿宋_GB2312" w:eastAsia="仿宋_GB2312" w:hAnsi="宋体" w:hint="eastAsia"/>
          <w:b/>
          <w:bCs/>
          <w:sz w:val="36"/>
          <w:szCs w:val="36"/>
        </w:rPr>
        <w:t>业能力</w:t>
      </w:r>
      <w:proofErr w:type="gramEnd"/>
      <w:r>
        <w:rPr>
          <w:rFonts w:ascii="仿宋_GB2312" w:eastAsia="仿宋_GB2312" w:hAnsi="宋体" w:hint="eastAsia"/>
          <w:b/>
          <w:bCs/>
          <w:sz w:val="36"/>
          <w:szCs w:val="36"/>
        </w:rPr>
        <w:t>对照表</w:t>
      </w:r>
    </w:p>
    <w:p w:rsidR="00D2260C" w:rsidRDefault="00D2260C">
      <w:pPr>
        <w:rPr>
          <w:rFonts w:ascii="仿宋_GB2312" w:eastAsia="仿宋_GB2312" w:hAnsi="宋体"/>
          <w:b/>
          <w:bCs/>
          <w:sz w:val="28"/>
          <w:szCs w:val="28"/>
        </w:rPr>
      </w:pPr>
      <w:r>
        <w:rPr>
          <w:rFonts w:ascii="仿宋_GB2312" w:eastAsia="仿宋_GB2312" w:hAnsi="宋体" w:hint="eastAsia"/>
          <w:b/>
          <w:bCs/>
          <w:sz w:val="28"/>
          <w:szCs w:val="28"/>
        </w:rPr>
        <w:t>第一类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20" w:lineRule="exact"/>
              <w:ind w:left="113" w:right="113"/>
              <w:jc w:val="center"/>
              <w:rPr>
                <w:rFonts w:ascii="宋体" w:hAnsi="宋体"/>
                <w:b/>
                <w:bCs/>
                <w:sz w:val="32"/>
                <w:szCs w:val="32"/>
              </w:rPr>
            </w:pPr>
            <w:r>
              <w:rPr>
                <w:rFonts w:ascii="宋体" w:hAnsi="宋体" w:hint="eastAsia"/>
                <w:b/>
                <w:bCs/>
                <w:sz w:val="32"/>
                <w:szCs w:val="32"/>
              </w:rPr>
              <w:t>煤炭采选业</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安全工程/矿山通风与安全/矿井通风与安全</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机械制造工艺与设备/机械制造工程/机械设计及制造/矿业机械/冶金机械/起重运输与工程机械/设备工程与管理/机械设计制造及其自动化/矿山机械/机电一体化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电缆/电机/电机电器及其控制/高电压与绝缘技术/电气工程及其自动化/工业电气自动化/工业自动化/工业企业电气化及自动化/自动控制</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采矿</w:t>
            </w:r>
          </w:p>
        </w:tc>
        <w:tc>
          <w:tcPr>
            <w:tcW w:w="10401" w:type="dxa"/>
          </w:tcPr>
          <w:p w:rsidR="00D2260C" w:rsidRDefault="00D2260C">
            <w:pPr>
              <w:spacing w:line="480" w:lineRule="auto"/>
              <w:rPr>
                <w:rFonts w:ascii="仿宋_GB2312" w:eastAsia="仿宋_GB2312"/>
                <w:sz w:val="24"/>
              </w:rPr>
            </w:pPr>
            <w:r>
              <w:rPr>
                <w:rFonts w:ascii="仿宋_GB2312" w:eastAsia="仿宋_GB2312" w:hint="eastAsia"/>
                <w:sz w:val="24"/>
              </w:rPr>
              <w:t>采矿工程/露天开采/矿山工程物理/采煤/地下采煤/采矿</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通风</w:t>
            </w:r>
          </w:p>
        </w:tc>
        <w:tc>
          <w:tcPr>
            <w:tcW w:w="10401" w:type="dxa"/>
            <w:vAlign w:val="bottom"/>
          </w:tcPr>
          <w:p w:rsidR="00D2260C" w:rsidRDefault="00D2260C">
            <w:pPr>
              <w:spacing w:line="480" w:lineRule="auto"/>
              <w:rPr>
                <w:rFonts w:ascii="仿宋_GB2312" w:eastAsia="仿宋_GB2312"/>
                <w:sz w:val="24"/>
              </w:rPr>
            </w:pPr>
            <w:r>
              <w:rPr>
                <w:rFonts w:ascii="仿宋_GB2312" w:eastAsia="仿宋_GB2312" w:hint="eastAsia"/>
                <w:sz w:val="24"/>
              </w:rPr>
              <w:t>矿山通风与安全/安全工程/矿井通风与安全</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矿建</w:t>
            </w:r>
          </w:p>
        </w:tc>
        <w:tc>
          <w:tcPr>
            <w:tcW w:w="10401" w:type="dxa"/>
          </w:tcPr>
          <w:p w:rsidR="00D2260C" w:rsidRDefault="00D2260C">
            <w:pPr>
              <w:spacing w:line="480" w:lineRule="auto"/>
              <w:rPr>
                <w:rFonts w:ascii="仿宋_GB2312" w:eastAsia="仿宋_GB2312"/>
                <w:sz w:val="24"/>
              </w:rPr>
            </w:pPr>
            <w:r>
              <w:rPr>
                <w:rFonts w:ascii="仿宋_GB2312" w:eastAsia="仿宋_GB2312" w:hint="eastAsia"/>
                <w:sz w:val="24"/>
              </w:rPr>
              <w:t>矿井建设/土建结构工程/岩土工程/地下工程与隧道工程/建筑工程/土木工程/矿山建设工程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地质</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水文地质与工程地质/勘察地球物理/矿场地球物理/探矿工程/地质矿产勘查/煤田地质勘查/应用地球物理/勘察工程/勘查技术与工程/资源勘查工程/地质工程/煤田地质及勘探/水文地质</w:t>
            </w:r>
          </w:p>
        </w:tc>
      </w:tr>
      <w:tr w:rsidR="00D2260C">
        <w:trPr>
          <w:cantSplit/>
        </w:trPr>
        <w:tc>
          <w:tcPr>
            <w:tcW w:w="2080" w:type="dxa"/>
            <w:vMerge/>
          </w:tcPr>
          <w:p w:rsidR="00D2260C" w:rsidRDefault="00D2260C">
            <w:pPr>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选矿</w:t>
            </w:r>
          </w:p>
        </w:tc>
        <w:tc>
          <w:tcPr>
            <w:tcW w:w="10401" w:type="dxa"/>
          </w:tcPr>
          <w:p w:rsidR="00D2260C" w:rsidRDefault="00D2260C">
            <w:pPr>
              <w:rPr>
                <w:rFonts w:ascii="仿宋_GB2312" w:eastAsia="仿宋_GB2312" w:hAnsi="宋体"/>
                <w:bCs/>
                <w:sz w:val="30"/>
                <w:szCs w:val="30"/>
              </w:rPr>
            </w:pPr>
            <w:r>
              <w:rPr>
                <w:rFonts w:ascii="仿宋_GB2312" w:eastAsia="仿宋_GB2312" w:hint="eastAsia"/>
                <w:sz w:val="24"/>
              </w:rPr>
              <w:t>选矿工程/矿物加工工程/选矿</w:t>
            </w:r>
          </w:p>
        </w:tc>
      </w:tr>
    </w:tbl>
    <w:p w:rsidR="00D2260C" w:rsidRDefault="00D2260C"/>
    <w:p w:rsidR="00D2260C" w:rsidRDefault="00D226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20" w:lineRule="exact"/>
              <w:ind w:left="113" w:right="113"/>
              <w:jc w:val="center"/>
              <w:rPr>
                <w:rFonts w:ascii="宋体" w:hAnsi="宋体" w:hint="eastAsia"/>
                <w:b/>
                <w:bCs/>
                <w:sz w:val="32"/>
                <w:szCs w:val="32"/>
              </w:rPr>
            </w:pPr>
            <w:proofErr w:type="gramStart"/>
            <w:r>
              <w:rPr>
                <w:rFonts w:ascii="宋体" w:hAnsi="宋体" w:hint="eastAsia"/>
                <w:b/>
                <w:bCs/>
                <w:sz w:val="32"/>
                <w:szCs w:val="32"/>
              </w:rPr>
              <w:t>及其他矿采选</w:t>
            </w:r>
            <w:proofErr w:type="gramEnd"/>
            <w:r>
              <w:rPr>
                <w:rFonts w:ascii="宋体" w:hAnsi="宋体" w:hint="eastAsia"/>
                <w:b/>
                <w:bCs/>
                <w:sz w:val="32"/>
                <w:szCs w:val="32"/>
              </w:rPr>
              <w:t>业</w:t>
            </w:r>
          </w:p>
          <w:p w:rsidR="00D2260C" w:rsidRDefault="00D2260C">
            <w:pPr>
              <w:spacing w:line="320" w:lineRule="exact"/>
              <w:ind w:left="113" w:right="113"/>
              <w:jc w:val="center"/>
              <w:rPr>
                <w:rFonts w:ascii="宋体" w:hAnsi="宋体"/>
                <w:b/>
                <w:bCs/>
                <w:sz w:val="32"/>
                <w:szCs w:val="32"/>
              </w:rPr>
            </w:pPr>
            <w:r>
              <w:rPr>
                <w:rFonts w:ascii="宋体" w:hAnsi="宋体" w:hint="eastAsia"/>
                <w:b/>
                <w:bCs/>
                <w:sz w:val="32"/>
                <w:szCs w:val="32"/>
              </w:rPr>
              <w:t>金属、非金属矿</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安全工程/矿山通风与安全/矿井通风与安全</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机械制造工艺与设备/机械制造工程/机械设计及制造/矿业机械/冶金机械/起重运输与工程机械/设备工程与管理/机械设计制造及其自动化/矿山机械/机电一体化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电缆/电机/电机电器及其控制/高电压与绝缘技术/电气工程及其自动化/工业电气自动化/工业自动化/工业企业电气化及自动化/自动控制/自动化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采矿</w:t>
            </w:r>
          </w:p>
        </w:tc>
        <w:tc>
          <w:tcPr>
            <w:tcW w:w="10401" w:type="dxa"/>
          </w:tcPr>
          <w:p w:rsidR="00D2260C" w:rsidRDefault="00D2260C">
            <w:pPr>
              <w:spacing w:line="480" w:lineRule="auto"/>
              <w:rPr>
                <w:rFonts w:ascii="仿宋_GB2312" w:eastAsia="仿宋_GB2312"/>
                <w:sz w:val="24"/>
              </w:rPr>
            </w:pPr>
            <w:r>
              <w:rPr>
                <w:rFonts w:ascii="仿宋_GB2312" w:eastAsia="仿宋_GB2312" w:hint="eastAsia"/>
                <w:sz w:val="24"/>
              </w:rPr>
              <w:t>采矿工程/露天开采/矿山工程物理/采矿</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地质</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水文地质与工程地质/勘察地球物理/地球物理勘探/矿场地球物理/矿山地质/探矿工程/地质矿产勘查/应用地球物理/勘察工程/勘查技术与工程/资源勘查工程/地质工程/水文地质</w:t>
            </w:r>
          </w:p>
        </w:tc>
      </w:tr>
      <w:tr w:rsidR="00D2260C">
        <w:trPr>
          <w:cantSplit/>
        </w:trPr>
        <w:tc>
          <w:tcPr>
            <w:tcW w:w="2080" w:type="dxa"/>
            <w:vMerge w:val="restart"/>
            <w:textDirection w:val="tbRlV"/>
            <w:vAlign w:val="center"/>
          </w:tcPr>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石油和天然气开采业</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hint="eastAsia"/>
                <w:sz w:val="24"/>
              </w:rPr>
            </w:pPr>
            <w:r>
              <w:rPr>
                <w:rFonts w:ascii="仿宋_GB2312" w:eastAsia="仿宋_GB2312" w:hint="eastAsia"/>
                <w:sz w:val="24"/>
              </w:rPr>
              <w:t>机械制造工艺与设备/机械制造工程/机械设计及制造/高分子材料加工机械/设备工程与管理/化工设备与机械/机械设计制造及其自动化/过程装备与控制工程</w:t>
            </w:r>
            <w:r>
              <w:rPr>
                <w:rFonts w:ascii="仿宋_GB2312" w:eastAsia="仿宋_GB2312" w:hint="eastAsia"/>
                <w:color w:val="0000FF"/>
                <w:sz w:val="24"/>
              </w:rPr>
              <w:t>/</w:t>
            </w:r>
            <w:r>
              <w:rPr>
                <w:rFonts w:ascii="仿宋_GB2312" w:eastAsia="仿宋_GB2312" w:hint="eastAsia"/>
                <w:sz w:val="24"/>
              </w:rPr>
              <w:t>矿业机械/化工机械</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hint="eastAsia"/>
                <w:sz w:val="24"/>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电缆/电机/电器/工业自动化/工业电气自动化/生产过程自动化/电力牵引与传动控制/电机电器及其控制/高电压与绝缘技术/电气工程及其自动化/自动化/电力系统及其自动化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采油</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钻井工程/采油工程/油藏工程/石油工程/石油钻井</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储运</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石油储运/石油天然气储运工程/油气储运工程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地质</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水文地质与工程地质/勘察地球物理/地球物理勘探/矿场地球物理/矿山地质/探矿工程/地质矿产勘查/应用地球物理/勘察工程/勘查技术与工程/资源勘查工程/地质工程/水文地质</w:t>
            </w:r>
          </w:p>
        </w:tc>
      </w:tr>
    </w:tbl>
    <w:p w:rsidR="00D2260C" w:rsidRDefault="00D226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40" w:lineRule="exact"/>
              <w:ind w:left="113" w:right="113"/>
              <w:jc w:val="center"/>
              <w:rPr>
                <w:rFonts w:ascii="宋体" w:hAnsi="宋体" w:hint="eastAsia"/>
                <w:b/>
                <w:bCs/>
                <w:sz w:val="32"/>
                <w:szCs w:val="32"/>
              </w:rPr>
            </w:pPr>
            <w:proofErr w:type="gramStart"/>
            <w:r>
              <w:rPr>
                <w:rFonts w:ascii="宋体" w:hAnsi="宋体" w:hint="eastAsia"/>
                <w:b/>
                <w:bCs/>
                <w:sz w:val="32"/>
                <w:szCs w:val="32"/>
              </w:rPr>
              <w:t>气生产</w:t>
            </w:r>
            <w:proofErr w:type="gramEnd"/>
            <w:r>
              <w:rPr>
                <w:rFonts w:ascii="宋体" w:hAnsi="宋体" w:hint="eastAsia"/>
                <w:b/>
                <w:bCs/>
                <w:sz w:val="32"/>
                <w:szCs w:val="32"/>
              </w:rPr>
              <w:t>及供应业，炼焦业</w:t>
            </w:r>
          </w:p>
          <w:p w:rsidR="00D2260C" w:rsidRDefault="00D2260C">
            <w:pPr>
              <w:spacing w:line="340" w:lineRule="exact"/>
              <w:ind w:left="113" w:right="113"/>
              <w:jc w:val="center"/>
              <w:rPr>
                <w:rFonts w:ascii="宋体" w:hAnsi="宋体" w:hint="eastAsia"/>
                <w:b/>
                <w:bCs/>
                <w:sz w:val="32"/>
                <w:szCs w:val="32"/>
              </w:rPr>
            </w:pPr>
            <w:r>
              <w:rPr>
                <w:rFonts w:ascii="宋体" w:hAnsi="宋体" w:hint="eastAsia"/>
                <w:b/>
                <w:bCs/>
                <w:sz w:val="32"/>
                <w:szCs w:val="32"/>
              </w:rPr>
              <w:t>化学品及医药制造业，燃</w:t>
            </w:r>
          </w:p>
          <w:p w:rsidR="00D2260C" w:rsidRDefault="00D2260C">
            <w:pPr>
              <w:spacing w:line="340" w:lineRule="exact"/>
              <w:ind w:left="113" w:right="113"/>
              <w:jc w:val="center"/>
              <w:rPr>
                <w:rFonts w:ascii="宋体" w:hAnsi="宋体"/>
                <w:b/>
                <w:bCs/>
                <w:sz w:val="32"/>
                <w:szCs w:val="32"/>
              </w:rPr>
            </w:pPr>
            <w:r>
              <w:rPr>
                <w:rFonts w:ascii="宋体" w:hAnsi="宋体" w:hint="eastAsia"/>
                <w:b/>
                <w:bCs/>
                <w:sz w:val="32"/>
                <w:szCs w:val="32"/>
              </w:rPr>
              <w:t>石油加工业，化学原料、</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机械制造工艺与设备/机械制造工程/机械设计及制造/高分子材料加工机械/设备工程与管理/化工设备与机械/机械设计制造及其自动化/过程装备与控制工程/化工机械</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hAnsi="宋体"/>
                <w:bCs/>
                <w:sz w:val="30"/>
                <w:szCs w:val="30"/>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电缆/电机/电器/电力牵引与传动控制/电机电器及其控制/高电压与绝缘技术/机电一体化/电气工程及自动化</w:t>
            </w:r>
            <w:r>
              <w:rPr>
                <w:rFonts w:ascii="仿宋_GB2312" w:eastAsia="仿宋_GB2312" w:hint="eastAsia"/>
                <w:color w:val="0000FF"/>
                <w:sz w:val="24"/>
              </w:rPr>
              <w:t>/</w:t>
            </w:r>
            <w:r>
              <w:rPr>
                <w:rFonts w:ascii="仿宋_GB2312" w:eastAsia="仿宋_GB2312" w:hint="eastAsia"/>
                <w:sz w:val="24"/>
              </w:rPr>
              <w:t>电力系统及其自动化/工业电气自动化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化工工艺</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化学工程/化工工艺/石油加工/工业化学/无机化工/有机化工/煤化工/高分子化工/精细化工/生物化工/工业分析/化学制药/制药工程/药物制剂/化学工程与工艺/应用化学</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土木工程</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建筑工程/工业与民用建筑/工业设备安装工程/供热通风与空调工程/城市燃气工程/供热空调与燃气工程/土木工程/建筑环境与设备工程/岩土工程/给水排水工程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hint="eastAsia"/>
                <w:sz w:val="30"/>
                <w:szCs w:val="30"/>
              </w:rPr>
            </w:pPr>
            <w:r>
              <w:rPr>
                <w:rFonts w:ascii="隶书" w:eastAsia="隶书" w:hAnsi="宋体" w:hint="eastAsia"/>
                <w:sz w:val="30"/>
                <w:szCs w:val="30"/>
              </w:rPr>
              <w:t>仪表自动化</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 xml:space="preserve">工业自动化/工业电气自动化/生产过程自动化/自动化/计算机及应用/仪器仪表/检测技术及仪器仪表/自动控制/化工自动化/电气工程及自动化 </w:t>
            </w:r>
          </w:p>
        </w:tc>
      </w:tr>
      <w:tr w:rsidR="00D2260C">
        <w:trPr>
          <w:cantSplit/>
        </w:trPr>
        <w:tc>
          <w:tcPr>
            <w:tcW w:w="2080" w:type="dxa"/>
            <w:vMerge w:val="restart"/>
            <w:textDirection w:val="tbRlV"/>
            <w:vAlign w:val="center"/>
          </w:tcPr>
          <w:p w:rsidR="00D2260C" w:rsidRDefault="00D2260C">
            <w:pPr>
              <w:ind w:left="113" w:right="113"/>
              <w:jc w:val="center"/>
              <w:rPr>
                <w:rFonts w:ascii="宋体" w:hAnsi="宋体" w:hint="eastAsia"/>
                <w:b/>
                <w:bCs/>
                <w:sz w:val="32"/>
                <w:szCs w:val="32"/>
              </w:rPr>
            </w:pPr>
            <w:r>
              <w:rPr>
                <w:rFonts w:ascii="宋体" w:hAnsi="宋体" w:hint="eastAsia"/>
                <w:b/>
                <w:bCs/>
                <w:sz w:val="32"/>
                <w:szCs w:val="32"/>
              </w:rPr>
              <w:t>爆破器材制造业</w:t>
            </w:r>
          </w:p>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烟花爆竹、民用</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hint="eastAsia"/>
                <w:sz w:val="24"/>
              </w:rPr>
            </w:pPr>
            <w:r>
              <w:rPr>
                <w:rFonts w:ascii="仿宋_GB2312" w:eastAsia="仿宋_GB2312" w:hint="eastAsia"/>
                <w:sz w:val="24"/>
              </w:rPr>
              <w:t>机械制造工艺与设备/机械制造工程/机械设计及制造/机械自动化及机器人/机械电子工程 /设备工程与管理/机械设计制造及其自动化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hint="eastAsia"/>
                <w:sz w:val="24"/>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电缆/电机/电器/电机电器及其控制/高电压与绝缘技术/工业自动化/工业电气自动化/生产过程自动化/电力牵引与传动控制/电气工程及其自动化/自动化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火工</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炸药及有机化工/固体推进剂/火工与烟火技术/火炸药/特种能源工程与烟火技术</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爆炸</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弹药与战斗部/爆炸技术与装药/爆破器材与技术/弹药工程/弹药工程与爆炸技术/爆炸技术及应用</w:t>
            </w:r>
          </w:p>
        </w:tc>
      </w:tr>
    </w:tbl>
    <w:p w:rsidR="00D2260C" w:rsidRDefault="00D2260C"/>
    <w:p w:rsidR="00D2260C" w:rsidRDefault="00D2260C">
      <w:r>
        <w:br w:type="page"/>
      </w:r>
      <w:r>
        <w:rPr>
          <w:rFonts w:ascii="仿宋_GB2312" w:eastAsia="仿宋_GB2312" w:hAnsi="宋体" w:hint="eastAsia"/>
          <w:b/>
          <w:bCs/>
          <w:sz w:val="28"/>
          <w:szCs w:val="28"/>
        </w:rPr>
        <w:lastRenderedPageBreak/>
        <w:t>第二类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2075"/>
        <w:gridCol w:w="10379"/>
      </w:tblGrid>
      <w:tr w:rsidR="00D2260C">
        <w:trPr>
          <w:cantSplit/>
          <w:trHeight w:val="1216"/>
        </w:trPr>
        <w:tc>
          <w:tcPr>
            <w:tcW w:w="2075"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75"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379"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Height w:val="427"/>
        </w:trPr>
        <w:tc>
          <w:tcPr>
            <w:tcW w:w="2075" w:type="dxa"/>
            <w:vMerge w:val="restart"/>
            <w:textDirection w:val="tbRlV"/>
            <w:vAlign w:val="center"/>
          </w:tcPr>
          <w:p w:rsidR="00D2260C" w:rsidRDefault="00D2260C">
            <w:pPr>
              <w:spacing w:line="340" w:lineRule="exact"/>
              <w:ind w:left="113" w:right="113"/>
              <w:jc w:val="center"/>
              <w:rPr>
                <w:rFonts w:ascii="宋体" w:hAnsi="宋体"/>
                <w:b/>
                <w:bCs/>
                <w:sz w:val="32"/>
                <w:szCs w:val="32"/>
              </w:rPr>
            </w:pPr>
            <w:r>
              <w:rPr>
                <w:rFonts w:ascii="宋体" w:hAnsi="宋体" w:hint="eastAsia"/>
                <w:b/>
                <w:bCs/>
                <w:sz w:val="32"/>
                <w:szCs w:val="32"/>
              </w:rPr>
              <w:t>尾矿库</w:t>
            </w:r>
          </w:p>
        </w:tc>
        <w:tc>
          <w:tcPr>
            <w:tcW w:w="2075"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379"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Height w:val="138"/>
        </w:trPr>
        <w:tc>
          <w:tcPr>
            <w:tcW w:w="2075" w:type="dxa"/>
            <w:vMerge/>
          </w:tcPr>
          <w:p w:rsidR="00D2260C" w:rsidRDefault="00D2260C">
            <w:pPr>
              <w:spacing w:line="320" w:lineRule="exact"/>
              <w:rPr>
                <w:rFonts w:ascii="仿宋_GB2312" w:eastAsia="仿宋_GB2312" w:hAnsi="宋体"/>
                <w:bCs/>
                <w:sz w:val="30"/>
                <w:szCs w:val="30"/>
              </w:rPr>
            </w:pPr>
          </w:p>
        </w:tc>
        <w:tc>
          <w:tcPr>
            <w:tcW w:w="2075"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机械</w:t>
            </w:r>
          </w:p>
        </w:tc>
        <w:tc>
          <w:tcPr>
            <w:tcW w:w="10379" w:type="dxa"/>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机械制造工艺与设备/机械制造工程/机械设计及制造/矿业机械/冶金机械/起重运输与工程机械/设备工程与管理/机械设计制造及其自动化</w:t>
            </w:r>
          </w:p>
        </w:tc>
      </w:tr>
      <w:tr w:rsidR="00D2260C">
        <w:trPr>
          <w:cantSplit/>
          <w:trHeight w:val="138"/>
        </w:trPr>
        <w:tc>
          <w:tcPr>
            <w:tcW w:w="2075" w:type="dxa"/>
            <w:vMerge/>
          </w:tcPr>
          <w:p w:rsidR="00D2260C" w:rsidRDefault="00D2260C">
            <w:pPr>
              <w:spacing w:line="320" w:lineRule="exact"/>
              <w:rPr>
                <w:rFonts w:ascii="仿宋_GB2312" w:eastAsia="仿宋_GB2312" w:hAnsi="宋体"/>
                <w:bCs/>
                <w:sz w:val="30"/>
                <w:szCs w:val="30"/>
              </w:rPr>
            </w:pPr>
          </w:p>
        </w:tc>
        <w:tc>
          <w:tcPr>
            <w:tcW w:w="2075"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379" w:type="dxa"/>
          </w:tcPr>
          <w:p w:rsidR="00D2260C" w:rsidRDefault="00D2260C">
            <w:pPr>
              <w:spacing w:line="320" w:lineRule="exact"/>
              <w:rPr>
                <w:rFonts w:ascii="仿宋_GB2312" w:eastAsia="仿宋_GB2312"/>
                <w:sz w:val="24"/>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电缆/电机/电器/电机电器及其控制/高电压与绝缘技术/电气工程及其自动化</w:t>
            </w:r>
          </w:p>
        </w:tc>
      </w:tr>
      <w:tr w:rsidR="00D2260C">
        <w:trPr>
          <w:cantSplit/>
          <w:trHeight w:val="138"/>
        </w:trPr>
        <w:tc>
          <w:tcPr>
            <w:tcW w:w="2075" w:type="dxa"/>
            <w:vMerge/>
          </w:tcPr>
          <w:p w:rsidR="00D2260C" w:rsidRDefault="00D2260C">
            <w:pPr>
              <w:spacing w:line="320" w:lineRule="exact"/>
              <w:rPr>
                <w:rFonts w:ascii="仿宋_GB2312" w:eastAsia="仿宋_GB2312" w:hAnsi="宋体"/>
                <w:bCs/>
                <w:sz w:val="30"/>
                <w:szCs w:val="30"/>
              </w:rPr>
            </w:pPr>
          </w:p>
        </w:tc>
        <w:tc>
          <w:tcPr>
            <w:tcW w:w="2075" w:type="dxa"/>
            <w:vAlign w:val="center"/>
          </w:tcPr>
          <w:p w:rsidR="00D2260C" w:rsidRDefault="00D2260C">
            <w:pPr>
              <w:spacing w:line="480" w:lineRule="auto"/>
              <w:jc w:val="center"/>
              <w:rPr>
                <w:rFonts w:ascii="隶书" w:eastAsia="隶书" w:hAnsi="宋体" w:hint="eastAsia"/>
                <w:bCs/>
                <w:sz w:val="30"/>
                <w:szCs w:val="30"/>
              </w:rPr>
            </w:pPr>
            <w:r>
              <w:rPr>
                <w:rFonts w:ascii="隶书" w:eastAsia="隶书" w:hAnsi="宋体" w:hint="eastAsia"/>
                <w:bCs/>
                <w:sz w:val="30"/>
                <w:szCs w:val="30"/>
              </w:rPr>
              <w:t>土木工程</w:t>
            </w:r>
          </w:p>
        </w:tc>
        <w:tc>
          <w:tcPr>
            <w:tcW w:w="10379"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土建结构工程/岩土工程/地下工程与隧道工程/建筑工程/土木工程/工业与民用建筑</w:t>
            </w:r>
          </w:p>
        </w:tc>
      </w:tr>
      <w:tr w:rsidR="00D2260C">
        <w:trPr>
          <w:cantSplit/>
          <w:trHeight w:val="138"/>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地质</w:t>
            </w:r>
          </w:p>
        </w:tc>
        <w:tc>
          <w:tcPr>
            <w:tcW w:w="10379" w:type="dxa"/>
          </w:tcPr>
          <w:p w:rsidR="00D2260C" w:rsidRDefault="00D2260C">
            <w:pPr>
              <w:spacing w:line="340" w:lineRule="exact"/>
              <w:rPr>
                <w:rFonts w:ascii="仿宋_GB2312" w:eastAsia="仿宋_GB2312"/>
                <w:sz w:val="24"/>
              </w:rPr>
            </w:pPr>
            <w:r>
              <w:rPr>
                <w:rFonts w:ascii="仿宋_GB2312" w:eastAsia="仿宋_GB2312" w:hint="eastAsia"/>
                <w:sz w:val="24"/>
              </w:rPr>
              <w:t>水文地质与工程地质/勘察地球物理/矿场地球物理/矿山地质/应用地球物理/勘察工程/地质矿产勘查/勘查技术与工程/资源勘查工程/地质工程/水文地质</w:t>
            </w:r>
          </w:p>
        </w:tc>
      </w:tr>
      <w:tr w:rsidR="00D2260C">
        <w:trPr>
          <w:cantSplit/>
          <w:trHeight w:val="138"/>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sz w:val="30"/>
                <w:szCs w:val="30"/>
              </w:rPr>
              <w:t>给排水</w:t>
            </w:r>
          </w:p>
        </w:tc>
        <w:tc>
          <w:tcPr>
            <w:tcW w:w="10379"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给水排水工程/环境工程</w:t>
            </w:r>
          </w:p>
        </w:tc>
      </w:tr>
      <w:tr w:rsidR="00D2260C">
        <w:trPr>
          <w:cantSplit/>
          <w:trHeight w:val="578"/>
        </w:trPr>
        <w:tc>
          <w:tcPr>
            <w:tcW w:w="2075" w:type="dxa"/>
            <w:vMerge w:val="restart"/>
            <w:textDirection w:val="tbRlV"/>
            <w:vAlign w:val="center"/>
          </w:tcPr>
          <w:p w:rsidR="00D2260C" w:rsidRDefault="00D2260C">
            <w:pPr>
              <w:ind w:left="113" w:right="113"/>
              <w:jc w:val="center"/>
              <w:rPr>
                <w:rFonts w:ascii="宋体" w:hAnsi="宋体" w:hint="eastAsia"/>
                <w:b/>
                <w:bCs/>
                <w:sz w:val="32"/>
                <w:szCs w:val="32"/>
              </w:rPr>
            </w:pPr>
            <w:r>
              <w:rPr>
                <w:rFonts w:ascii="宋体" w:hAnsi="宋体" w:hint="eastAsia"/>
                <w:b/>
                <w:bCs/>
                <w:sz w:val="32"/>
                <w:szCs w:val="32"/>
              </w:rPr>
              <w:t>工程建筑业</w:t>
            </w:r>
          </w:p>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房屋和土木</w:t>
            </w:r>
          </w:p>
        </w:tc>
        <w:tc>
          <w:tcPr>
            <w:tcW w:w="2075"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379"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Height w:val="138"/>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379" w:type="dxa"/>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机械制造工艺与设备/机械制造工程/机械设计及制造/起重运输与工程机械/设备工程与管理/机械设计制造及其自动化</w:t>
            </w:r>
          </w:p>
        </w:tc>
      </w:tr>
      <w:tr w:rsidR="00D2260C">
        <w:trPr>
          <w:cantSplit/>
          <w:trHeight w:val="138"/>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379" w:type="dxa"/>
          </w:tcPr>
          <w:p w:rsidR="00D2260C" w:rsidRDefault="00D2260C">
            <w:pPr>
              <w:spacing w:line="300" w:lineRule="exact"/>
              <w:rPr>
                <w:rFonts w:ascii="仿宋_GB2312" w:eastAsia="仿宋_GB2312"/>
                <w:sz w:val="24"/>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电缆/电机/电器/电机电器及其控制/高电压与绝缘技术/工业自动化/工业电气自动化/生产过程自动化/电力牵引与传动控制/电气工程及其自动化/自动化</w:t>
            </w:r>
          </w:p>
        </w:tc>
      </w:tr>
      <w:tr w:rsidR="00D2260C">
        <w:trPr>
          <w:cantSplit/>
          <w:trHeight w:val="138"/>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土木工程</w:t>
            </w:r>
          </w:p>
        </w:tc>
        <w:tc>
          <w:tcPr>
            <w:tcW w:w="10379"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建筑学</w:t>
            </w:r>
            <w:r>
              <w:rPr>
                <w:rFonts w:hint="eastAsia"/>
                <w:sz w:val="24"/>
              </w:rPr>
              <w:t>/</w:t>
            </w:r>
            <w:r>
              <w:rPr>
                <w:rFonts w:ascii="仿宋_GB2312" w:eastAsia="仿宋_GB2312" w:hint="eastAsia"/>
                <w:sz w:val="24"/>
              </w:rPr>
              <w:t>建筑工程/土建结构工程/桥梁工程/工业与民用建筑/公路与城市道路工程/地下工程与隧道工程/城镇建设/土木工程</w:t>
            </w:r>
            <w:r>
              <w:rPr>
                <w:rFonts w:ascii="仿宋_GB2312" w:eastAsia="仿宋_GB2312" w:hint="eastAsia"/>
                <w:color w:val="0000FF"/>
                <w:sz w:val="24"/>
              </w:rPr>
              <w:t>/</w:t>
            </w:r>
            <w:r>
              <w:rPr>
                <w:rFonts w:ascii="仿宋_GB2312" w:eastAsia="仿宋_GB2312" w:hint="eastAsia"/>
                <w:sz w:val="24"/>
              </w:rPr>
              <w:t>岩土工程</w:t>
            </w:r>
          </w:p>
        </w:tc>
      </w:tr>
      <w:tr w:rsidR="00D2260C">
        <w:trPr>
          <w:cantSplit/>
          <w:trHeight w:val="416"/>
        </w:trPr>
        <w:tc>
          <w:tcPr>
            <w:tcW w:w="2075"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75"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sz w:val="30"/>
                <w:szCs w:val="30"/>
              </w:rPr>
              <w:t>给排水</w:t>
            </w:r>
          </w:p>
        </w:tc>
        <w:tc>
          <w:tcPr>
            <w:tcW w:w="10379"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给水排水工程/环境工程</w:t>
            </w:r>
          </w:p>
        </w:tc>
      </w:tr>
    </w:tbl>
    <w:p w:rsidR="00D2260C" w:rsidRDefault="00D2260C">
      <w:pPr>
        <w:rPr>
          <w:rFonts w:hint="eastAsia"/>
        </w:rPr>
      </w:pPr>
      <w:r>
        <w:br w:type="page"/>
      </w:r>
    </w:p>
    <w:p w:rsidR="00D2260C" w:rsidRDefault="00D2260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40" w:lineRule="exact"/>
              <w:ind w:left="113" w:right="113"/>
              <w:jc w:val="center"/>
              <w:rPr>
                <w:rFonts w:ascii="宋体" w:hAnsi="宋体"/>
                <w:b/>
                <w:bCs/>
                <w:sz w:val="32"/>
                <w:szCs w:val="32"/>
              </w:rPr>
            </w:pPr>
            <w:r>
              <w:rPr>
                <w:rFonts w:ascii="宋体" w:hAnsi="宋体" w:hint="eastAsia"/>
                <w:b/>
                <w:bCs/>
                <w:sz w:val="32"/>
                <w:szCs w:val="32"/>
              </w:rPr>
              <w:t>管道运输业</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机械制造工艺与设备/机械制造工程/机械设计及制造/设备工程与管理/化工设备与机械/流体传动及控制/流体控制与操纵系统/机械设计制造及其自动化/过程装备与控制工程/矿业机械/焊接工艺与设备</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电气技术/继电保护与自动远动技术/高压电技术及设备/电气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电缆/高电压与绝缘技术/工业自动化/工业电气自动化/生产过程自动化/电力牵引与传动控制/电气工程及其自动化/自动化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bCs/>
                <w:sz w:val="30"/>
                <w:szCs w:val="30"/>
              </w:rPr>
              <w:t>储运</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石油储运/石油天然气储运工程/油气储运工程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320" w:lineRule="exact"/>
              <w:jc w:val="center"/>
              <w:rPr>
                <w:rFonts w:ascii="隶书" w:eastAsia="隶书" w:hAnsi="宋体"/>
                <w:bCs/>
                <w:sz w:val="30"/>
                <w:szCs w:val="30"/>
              </w:rPr>
            </w:pPr>
            <w:r>
              <w:rPr>
                <w:rFonts w:ascii="隶书" w:eastAsia="隶书" w:hAnsi="宋体" w:hint="eastAsia"/>
                <w:sz w:val="30"/>
                <w:szCs w:val="30"/>
              </w:rPr>
              <w:t>地质</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水文地质与工程地质/地质矿产勘查/石油地质勘查/石油与天然气地质勘查/勘查技术与工程/资源勘查工程/地球物理勘探/矿产普查与勘探/矿山地质/地质工程</w:t>
            </w:r>
          </w:p>
        </w:tc>
      </w:tr>
      <w:tr w:rsidR="00D2260C">
        <w:trPr>
          <w:cantSplit/>
        </w:trPr>
        <w:tc>
          <w:tcPr>
            <w:tcW w:w="2080" w:type="dxa"/>
            <w:vMerge w:val="restart"/>
            <w:textDirection w:val="tbRlV"/>
            <w:vAlign w:val="center"/>
          </w:tcPr>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仓储业</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机械制造工艺与设备/机械制造工程/机械设计及制造/起重运输与工程机械/设备工程与管理/机械设计制造及其自动化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电气技术/电机/电器/电机电器及其控制/工业自动化/工业电气自动化/生产过程自动化/电力牵引与传动控制/电气工程及其自动化/自动化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土木工程</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建筑工程/土建结构工程/工业与民用建筑/岩土工程/地下工程与隧道工程/城镇建设/土木工程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sz w:val="30"/>
                <w:szCs w:val="30"/>
              </w:rPr>
              <w:t>给排水</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给水排水工程/环境工程</w:t>
            </w:r>
          </w:p>
        </w:tc>
      </w:tr>
    </w:tbl>
    <w:p w:rsidR="00D2260C" w:rsidRDefault="00D2260C">
      <w:pPr>
        <w:rPr>
          <w:rFonts w:hint="eastAsia"/>
        </w:rPr>
      </w:pPr>
    </w:p>
    <w:p w:rsidR="00D2260C" w:rsidRDefault="00D2260C">
      <w:pPr>
        <w:rPr>
          <w:rFonts w:hint="eastAsia"/>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133"/>
        <w:gridCol w:w="10782"/>
      </w:tblGrid>
      <w:tr w:rsidR="00D2260C">
        <w:trPr>
          <w:cantSplit/>
          <w:trHeight w:val="535"/>
        </w:trPr>
        <w:tc>
          <w:tcPr>
            <w:tcW w:w="2133" w:type="dxa"/>
            <w:vAlign w:val="center"/>
          </w:tcPr>
          <w:p w:rsidR="00D2260C" w:rsidRDefault="00D2260C">
            <w:pPr>
              <w:spacing w:line="420" w:lineRule="exact"/>
              <w:jc w:val="center"/>
              <w:rPr>
                <w:rFonts w:ascii="隶书" w:eastAsia="隶书" w:hAnsi="宋体"/>
                <w:b/>
                <w:bCs/>
                <w:sz w:val="30"/>
                <w:szCs w:val="30"/>
              </w:rPr>
            </w:pPr>
            <w:r>
              <w:lastRenderedPageBreak/>
              <w:br w:type="page"/>
            </w:r>
            <w:r>
              <w:rPr>
                <w:rFonts w:ascii="隶书" w:eastAsia="隶书" w:hAnsi="宋体" w:hint="eastAsia"/>
                <w:b/>
                <w:bCs/>
                <w:sz w:val="30"/>
                <w:szCs w:val="30"/>
              </w:rPr>
              <w:t>业务范围</w:t>
            </w:r>
          </w:p>
        </w:tc>
        <w:tc>
          <w:tcPr>
            <w:tcW w:w="2133" w:type="dxa"/>
            <w:vAlign w:val="center"/>
          </w:tcPr>
          <w:p w:rsidR="00D2260C" w:rsidRDefault="00D2260C">
            <w:pPr>
              <w:spacing w:line="420" w:lineRule="exact"/>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spacing w:line="420" w:lineRule="exact"/>
              <w:jc w:val="center"/>
              <w:rPr>
                <w:rFonts w:ascii="隶书" w:eastAsia="隶书" w:hAnsi="宋体"/>
                <w:b/>
                <w:bCs/>
                <w:sz w:val="30"/>
                <w:szCs w:val="30"/>
              </w:rPr>
            </w:pPr>
            <w:r>
              <w:rPr>
                <w:rFonts w:ascii="隶书" w:eastAsia="隶书" w:hAnsi="宋体" w:hint="eastAsia"/>
                <w:b/>
                <w:bCs/>
                <w:sz w:val="30"/>
                <w:szCs w:val="30"/>
              </w:rPr>
              <w:t>能力要求</w:t>
            </w:r>
          </w:p>
        </w:tc>
        <w:tc>
          <w:tcPr>
            <w:tcW w:w="10782" w:type="dxa"/>
            <w:vAlign w:val="center"/>
          </w:tcPr>
          <w:p w:rsidR="00D2260C" w:rsidRDefault="00D2260C">
            <w:pPr>
              <w:spacing w:line="4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Height w:val="219"/>
        </w:trPr>
        <w:tc>
          <w:tcPr>
            <w:tcW w:w="2133" w:type="dxa"/>
            <w:vMerge w:val="restart"/>
            <w:textDirection w:val="tbRlV"/>
            <w:vAlign w:val="center"/>
          </w:tcPr>
          <w:p w:rsidR="00D2260C" w:rsidRDefault="00D2260C">
            <w:pPr>
              <w:spacing w:line="420" w:lineRule="exact"/>
              <w:ind w:left="113" w:right="113"/>
              <w:jc w:val="center"/>
              <w:rPr>
                <w:rFonts w:ascii="宋体" w:hAnsi="宋体"/>
                <w:b/>
                <w:bCs/>
                <w:sz w:val="32"/>
                <w:szCs w:val="32"/>
              </w:rPr>
            </w:pPr>
            <w:r>
              <w:rPr>
                <w:rFonts w:ascii="宋体" w:hAnsi="宋体" w:hint="eastAsia"/>
                <w:b/>
                <w:bCs/>
                <w:sz w:val="32"/>
                <w:szCs w:val="32"/>
              </w:rPr>
              <w:t>水利、水电工程业</w:t>
            </w:r>
          </w:p>
        </w:tc>
        <w:tc>
          <w:tcPr>
            <w:tcW w:w="2133" w:type="dxa"/>
            <w:vAlign w:val="center"/>
          </w:tcPr>
          <w:p w:rsidR="00D2260C" w:rsidRDefault="00D2260C">
            <w:pPr>
              <w:spacing w:line="420" w:lineRule="exact"/>
              <w:jc w:val="center"/>
              <w:rPr>
                <w:rFonts w:ascii="隶书" w:eastAsia="隶书" w:hAnsi="宋体"/>
                <w:bCs/>
                <w:sz w:val="30"/>
                <w:szCs w:val="30"/>
              </w:rPr>
            </w:pPr>
            <w:r>
              <w:rPr>
                <w:rFonts w:ascii="隶书" w:eastAsia="隶书" w:hAnsi="宋体" w:hint="eastAsia"/>
                <w:sz w:val="30"/>
                <w:szCs w:val="30"/>
              </w:rPr>
              <w:t>安全</w:t>
            </w:r>
          </w:p>
        </w:tc>
        <w:tc>
          <w:tcPr>
            <w:tcW w:w="10782" w:type="dxa"/>
            <w:vAlign w:val="bottom"/>
          </w:tcPr>
          <w:p w:rsidR="00D2260C" w:rsidRDefault="00D2260C">
            <w:pPr>
              <w:spacing w:line="420" w:lineRule="exact"/>
              <w:rPr>
                <w:rFonts w:ascii="仿宋_GB2312" w:eastAsia="仿宋_GB2312"/>
              </w:rPr>
            </w:pPr>
            <w:r>
              <w:rPr>
                <w:rFonts w:ascii="仿宋_GB2312" w:eastAsia="仿宋_GB2312" w:hint="eastAsia"/>
                <w:sz w:val="24"/>
              </w:rPr>
              <w:t>安全工程</w:t>
            </w:r>
          </w:p>
        </w:tc>
      </w:tr>
      <w:tr w:rsidR="00D2260C">
        <w:trPr>
          <w:cantSplit/>
          <w:trHeight w:val="71"/>
        </w:trPr>
        <w:tc>
          <w:tcPr>
            <w:tcW w:w="2133" w:type="dxa"/>
            <w:vMerge/>
          </w:tcPr>
          <w:p w:rsidR="00D2260C" w:rsidRDefault="00D2260C">
            <w:pPr>
              <w:spacing w:line="420" w:lineRule="exact"/>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bCs/>
                <w:sz w:val="30"/>
                <w:szCs w:val="30"/>
              </w:rPr>
            </w:pPr>
            <w:r>
              <w:rPr>
                <w:rFonts w:ascii="隶书" w:eastAsia="隶书" w:hAnsi="宋体" w:hint="eastAsia"/>
                <w:sz w:val="30"/>
                <w:szCs w:val="30"/>
              </w:rPr>
              <w:t>机械</w:t>
            </w:r>
          </w:p>
        </w:tc>
        <w:tc>
          <w:tcPr>
            <w:tcW w:w="10782" w:type="dxa"/>
          </w:tcPr>
          <w:p w:rsidR="00D2260C" w:rsidRDefault="00D2260C">
            <w:pPr>
              <w:spacing w:line="420" w:lineRule="exact"/>
              <w:rPr>
                <w:rFonts w:ascii="仿宋_GB2312" w:eastAsia="仿宋_GB2312"/>
                <w:sz w:val="24"/>
              </w:rPr>
            </w:pPr>
            <w:r>
              <w:rPr>
                <w:rFonts w:ascii="仿宋_GB2312" w:eastAsia="仿宋_GB2312" w:hint="eastAsia"/>
                <w:sz w:val="24"/>
              </w:rPr>
              <w:t>机械制造工艺与设备/机械制造工程/机械设计及制造/起重运输与工程机械/流体传动及控制/流体控制与操纵系统/设备工程与管理/流体机械/流体机械及流体工程/机械设计制造及其自动化/压缩机/水力机械</w:t>
            </w:r>
          </w:p>
        </w:tc>
      </w:tr>
      <w:tr w:rsidR="00D2260C">
        <w:trPr>
          <w:cantSplit/>
          <w:trHeight w:val="71"/>
        </w:trPr>
        <w:tc>
          <w:tcPr>
            <w:tcW w:w="2133" w:type="dxa"/>
            <w:vMerge/>
          </w:tcPr>
          <w:p w:rsidR="00D2260C" w:rsidRDefault="00D2260C">
            <w:pPr>
              <w:spacing w:line="420" w:lineRule="exact"/>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bCs/>
                <w:sz w:val="30"/>
                <w:szCs w:val="30"/>
              </w:rPr>
            </w:pPr>
            <w:r>
              <w:rPr>
                <w:rFonts w:ascii="隶书" w:eastAsia="隶书" w:hAnsi="宋体" w:hint="eastAsia"/>
                <w:sz w:val="30"/>
                <w:szCs w:val="30"/>
              </w:rPr>
              <w:t>电气</w:t>
            </w:r>
          </w:p>
        </w:tc>
        <w:tc>
          <w:tcPr>
            <w:tcW w:w="10782" w:type="dxa"/>
          </w:tcPr>
          <w:p w:rsidR="00D2260C" w:rsidRDefault="00D2260C">
            <w:pPr>
              <w:spacing w:line="420" w:lineRule="exact"/>
              <w:rPr>
                <w:rFonts w:ascii="仿宋_GB2312" w:eastAsia="仿宋_GB2312"/>
                <w:sz w:val="24"/>
              </w:rPr>
            </w:pPr>
            <w:r>
              <w:rPr>
                <w:rFonts w:ascii="仿宋_GB2312" w:eastAsia="仿宋_GB2312" w:hint="eastAsia"/>
                <w:sz w:val="24"/>
              </w:rPr>
              <w:t>电力系统及其自动化/继电保护与自动远动技术/高压电技术及设备/电气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电缆/电气绝缘材料/电气技术/高电压与绝缘技术/电力工程/电气工程及其自动化/电机</w:t>
            </w:r>
          </w:p>
        </w:tc>
      </w:tr>
      <w:tr w:rsidR="00D2260C">
        <w:trPr>
          <w:cantSplit/>
          <w:trHeight w:val="261"/>
        </w:trPr>
        <w:tc>
          <w:tcPr>
            <w:tcW w:w="2133" w:type="dxa"/>
            <w:vMerge/>
          </w:tcPr>
          <w:p w:rsidR="00D2260C" w:rsidRDefault="00D2260C">
            <w:pPr>
              <w:spacing w:line="420" w:lineRule="exact"/>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动力</w:t>
            </w:r>
          </w:p>
        </w:tc>
        <w:tc>
          <w:tcPr>
            <w:tcW w:w="10782" w:type="dxa"/>
            <w:vAlign w:val="center"/>
          </w:tcPr>
          <w:p w:rsidR="00D2260C" w:rsidRDefault="00D2260C">
            <w:pPr>
              <w:spacing w:line="420" w:lineRule="exact"/>
              <w:rPr>
                <w:rFonts w:ascii="仿宋_GB2312" w:eastAsia="仿宋_GB2312"/>
                <w:sz w:val="24"/>
              </w:rPr>
            </w:pPr>
            <w:r>
              <w:rPr>
                <w:rFonts w:ascii="仿宋_GB2312" w:eastAsia="仿宋_GB2312" w:hint="eastAsia"/>
                <w:sz w:val="24"/>
              </w:rPr>
              <w:t>热能工程与动力机械/能源工程/工程热物理/水利水电动力工程/热能与动力工程</w:t>
            </w:r>
            <w:r>
              <w:rPr>
                <w:rFonts w:ascii="仿宋_GB2312" w:eastAsia="仿宋_GB2312" w:hint="eastAsia"/>
                <w:color w:val="0000FF"/>
                <w:sz w:val="24"/>
              </w:rPr>
              <w:t>/</w:t>
            </w:r>
            <w:r>
              <w:rPr>
                <w:rFonts w:ascii="仿宋_GB2312" w:eastAsia="仿宋_GB2312" w:hint="eastAsia"/>
                <w:sz w:val="24"/>
              </w:rPr>
              <w:t>热能工程</w:t>
            </w:r>
          </w:p>
        </w:tc>
      </w:tr>
      <w:tr w:rsidR="00D2260C">
        <w:trPr>
          <w:cantSplit/>
          <w:trHeight w:val="252"/>
        </w:trPr>
        <w:tc>
          <w:tcPr>
            <w:tcW w:w="2133" w:type="dxa"/>
            <w:vMerge/>
          </w:tcPr>
          <w:p w:rsidR="00D2260C" w:rsidRDefault="00D2260C">
            <w:pPr>
              <w:spacing w:line="420" w:lineRule="exact"/>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hint="eastAsia"/>
                <w:sz w:val="30"/>
                <w:szCs w:val="30"/>
              </w:rPr>
            </w:pPr>
            <w:r>
              <w:rPr>
                <w:rFonts w:ascii="隶书" w:eastAsia="隶书" w:hAnsi="宋体" w:hint="eastAsia"/>
                <w:sz w:val="30"/>
                <w:szCs w:val="30"/>
              </w:rPr>
              <w:t>水利水电工程</w:t>
            </w:r>
          </w:p>
        </w:tc>
        <w:tc>
          <w:tcPr>
            <w:tcW w:w="10782" w:type="dxa"/>
            <w:vAlign w:val="center"/>
          </w:tcPr>
          <w:p w:rsidR="00D2260C" w:rsidRDefault="00D2260C">
            <w:pPr>
              <w:spacing w:line="420" w:lineRule="exact"/>
              <w:rPr>
                <w:rFonts w:ascii="仿宋_GB2312" w:eastAsia="仿宋_GB2312" w:hint="eastAsia"/>
                <w:sz w:val="24"/>
              </w:rPr>
            </w:pPr>
            <w:r>
              <w:rPr>
                <w:rFonts w:ascii="仿宋_GB2312" w:eastAsia="仿宋_GB2312" w:hint="eastAsia"/>
                <w:sz w:val="24"/>
              </w:rPr>
              <w:t>水利水电工程建筑/水利水电工程施工/农田水利工程/水利水电建筑工程</w:t>
            </w:r>
          </w:p>
        </w:tc>
      </w:tr>
      <w:tr w:rsidR="00D2260C">
        <w:trPr>
          <w:cantSplit/>
          <w:trHeight w:val="249"/>
        </w:trPr>
        <w:tc>
          <w:tcPr>
            <w:tcW w:w="2133" w:type="dxa"/>
            <w:vMerge/>
          </w:tcPr>
          <w:p w:rsidR="00D2260C" w:rsidRDefault="00D2260C">
            <w:pPr>
              <w:spacing w:line="420" w:lineRule="exact"/>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hint="eastAsia"/>
                <w:sz w:val="30"/>
                <w:szCs w:val="30"/>
              </w:rPr>
            </w:pPr>
            <w:r>
              <w:rPr>
                <w:rFonts w:ascii="隶书" w:eastAsia="隶书" w:hAnsi="宋体" w:hint="eastAsia"/>
                <w:sz w:val="30"/>
                <w:szCs w:val="30"/>
              </w:rPr>
              <w:t>地质</w:t>
            </w:r>
          </w:p>
        </w:tc>
        <w:tc>
          <w:tcPr>
            <w:tcW w:w="10782" w:type="dxa"/>
            <w:vAlign w:val="center"/>
          </w:tcPr>
          <w:p w:rsidR="00D2260C" w:rsidRDefault="00D2260C">
            <w:pPr>
              <w:spacing w:line="420" w:lineRule="exact"/>
              <w:rPr>
                <w:rFonts w:ascii="仿宋_GB2312" w:eastAsia="仿宋_GB2312" w:hint="eastAsia"/>
                <w:sz w:val="24"/>
              </w:rPr>
            </w:pPr>
            <w:r>
              <w:rPr>
                <w:rFonts w:ascii="仿宋_GB2312" w:eastAsia="仿宋_GB2312" w:hint="eastAsia"/>
                <w:sz w:val="24"/>
              </w:rPr>
              <w:t>水文与工程地质/勘察地球物理/矿场地球物理/矿山地质/应用地球物理/勘查技术与工程</w:t>
            </w:r>
            <w:r>
              <w:rPr>
                <w:rFonts w:ascii="仿宋_GB2312" w:eastAsia="仿宋_GB2312" w:hint="eastAsia"/>
                <w:color w:val="0000FF"/>
                <w:sz w:val="24"/>
              </w:rPr>
              <w:t>/</w:t>
            </w:r>
            <w:r>
              <w:rPr>
                <w:rFonts w:ascii="仿宋_GB2312" w:eastAsia="仿宋_GB2312" w:hint="eastAsia"/>
                <w:sz w:val="24"/>
              </w:rPr>
              <w:t>地质工程</w:t>
            </w:r>
          </w:p>
        </w:tc>
      </w:tr>
      <w:tr w:rsidR="00D2260C">
        <w:trPr>
          <w:cantSplit/>
          <w:trHeight w:val="245"/>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bCs/>
                <w:sz w:val="30"/>
                <w:szCs w:val="30"/>
              </w:rPr>
            </w:pPr>
            <w:r>
              <w:rPr>
                <w:rFonts w:ascii="隶书" w:eastAsia="隶书" w:hAnsi="宋体"/>
                <w:sz w:val="30"/>
                <w:szCs w:val="30"/>
              </w:rPr>
              <w:t>给排水</w:t>
            </w:r>
          </w:p>
        </w:tc>
        <w:tc>
          <w:tcPr>
            <w:tcW w:w="10782" w:type="dxa"/>
            <w:vAlign w:val="center"/>
          </w:tcPr>
          <w:p w:rsidR="00D2260C" w:rsidRDefault="00D2260C">
            <w:pPr>
              <w:spacing w:line="420" w:lineRule="exact"/>
              <w:rPr>
                <w:rFonts w:ascii="仿宋_GB2312" w:eastAsia="仿宋_GB2312"/>
                <w:sz w:val="24"/>
              </w:rPr>
            </w:pPr>
            <w:r>
              <w:rPr>
                <w:rFonts w:ascii="仿宋_GB2312" w:eastAsia="仿宋_GB2312" w:hint="eastAsia"/>
                <w:sz w:val="24"/>
              </w:rPr>
              <w:t>给水排水工程/环境工程</w:t>
            </w:r>
          </w:p>
        </w:tc>
      </w:tr>
      <w:tr w:rsidR="00D2260C">
        <w:trPr>
          <w:cantSplit/>
          <w:trHeight w:val="190"/>
        </w:trPr>
        <w:tc>
          <w:tcPr>
            <w:tcW w:w="2133" w:type="dxa"/>
            <w:vMerge w:val="restart"/>
            <w:textDirection w:val="tbRlV"/>
            <w:vAlign w:val="center"/>
          </w:tcPr>
          <w:p w:rsidR="00D2260C" w:rsidRDefault="00D2260C">
            <w:pPr>
              <w:spacing w:line="420" w:lineRule="exact"/>
              <w:ind w:left="113" w:right="113"/>
              <w:jc w:val="center"/>
              <w:rPr>
                <w:rFonts w:ascii="宋体" w:hAnsi="宋体" w:hint="eastAsia"/>
                <w:b/>
                <w:bCs/>
                <w:sz w:val="32"/>
                <w:szCs w:val="32"/>
              </w:rPr>
            </w:pPr>
            <w:proofErr w:type="gramStart"/>
            <w:r>
              <w:rPr>
                <w:rFonts w:ascii="宋体" w:hAnsi="宋体" w:hint="eastAsia"/>
                <w:b/>
                <w:bCs/>
                <w:sz w:val="32"/>
                <w:szCs w:val="32"/>
              </w:rPr>
              <w:t>力生产</w:t>
            </w:r>
            <w:proofErr w:type="gramEnd"/>
            <w:r>
              <w:rPr>
                <w:rFonts w:ascii="宋体" w:hAnsi="宋体" w:hint="eastAsia"/>
                <w:b/>
                <w:bCs/>
                <w:sz w:val="32"/>
                <w:szCs w:val="32"/>
              </w:rPr>
              <w:t>和供应业</w:t>
            </w:r>
          </w:p>
          <w:p w:rsidR="00D2260C" w:rsidRDefault="00D2260C">
            <w:pPr>
              <w:spacing w:line="420" w:lineRule="exact"/>
              <w:ind w:left="113" w:right="113"/>
              <w:jc w:val="center"/>
              <w:rPr>
                <w:rFonts w:ascii="仿宋_GB2312" w:eastAsia="仿宋_GB2312" w:hAnsi="宋体"/>
                <w:bCs/>
                <w:sz w:val="30"/>
                <w:szCs w:val="30"/>
              </w:rPr>
            </w:pPr>
            <w:r>
              <w:rPr>
                <w:rFonts w:ascii="宋体" w:hAnsi="宋体" w:hint="eastAsia"/>
                <w:b/>
                <w:bCs/>
                <w:sz w:val="32"/>
                <w:szCs w:val="32"/>
              </w:rPr>
              <w:t>火力发电业，热</w:t>
            </w: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安全</w:t>
            </w:r>
          </w:p>
        </w:tc>
        <w:tc>
          <w:tcPr>
            <w:tcW w:w="10782" w:type="dxa"/>
            <w:vAlign w:val="center"/>
          </w:tcPr>
          <w:p w:rsidR="00D2260C" w:rsidRDefault="00D2260C">
            <w:pPr>
              <w:spacing w:line="420" w:lineRule="exact"/>
              <w:rPr>
                <w:rFonts w:ascii="仿宋_GB2312" w:eastAsia="仿宋_GB2312" w:hint="eastAsia"/>
                <w:sz w:val="24"/>
              </w:rPr>
            </w:pPr>
            <w:r>
              <w:rPr>
                <w:rFonts w:ascii="仿宋_GB2312" w:eastAsia="仿宋_GB2312" w:hint="eastAsia"/>
                <w:sz w:val="24"/>
              </w:rPr>
              <w:t>安全工程</w:t>
            </w:r>
          </w:p>
        </w:tc>
      </w:tr>
      <w:tr w:rsidR="00D2260C">
        <w:trPr>
          <w:cantSplit/>
          <w:trHeight w:val="71"/>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机械</w:t>
            </w:r>
          </w:p>
        </w:tc>
        <w:tc>
          <w:tcPr>
            <w:tcW w:w="10782" w:type="dxa"/>
          </w:tcPr>
          <w:p w:rsidR="00D2260C" w:rsidRDefault="00D2260C">
            <w:pPr>
              <w:spacing w:line="420" w:lineRule="exact"/>
              <w:rPr>
                <w:rFonts w:ascii="仿宋_GB2312" w:eastAsia="仿宋_GB2312"/>
                <w:sz w:val="24"/>
              </w:rPr>
            </w:pPr>
            <w:r>
              <w:rPr>
                <w:rFonts w:ascii="仿宋_GB2312" w:eastAsia="仿宋_GB2312" w:hint="eastAsia"/>
                <w:sz w:val="24"/>
              </w:rPr>
              <w:t>机械制造工艺与设备/机械制造工程/机械设计及制造/起重运输与工程机械 /设备工程与管理/机械设计制造及其自动化/化工机械及设备</w:t>
            </w:r>
          </w:p>
        </w:tc>
      </w:tr>
      <w:tr w:rsidR="00D2260C">
        <w:trPr>
          <w:cantSplit/>
          <w:trHeight w:val="71"/>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电气</w:t>
            </w:r>
          </w:p>
        </w:tc>
        <w:tc>
          <w:tcPr>
            <w:tcW w:w="10782" w:type="dxa"/>
          </w:tcPr>
          <w:p w:rsidR="00D2260C" w:rsidRDefault="00D2260C">
            <w:pPr>
              <w:spacing w:line="420" w:lineRule="exact"/>
              <w:rPr>
                <w:rFonts w:ascii="仿宋_GB2312" w:eastAsia="仿宋_GB2312"/>
                <w:sz w:val="24"/>
              </w:rPr>
            </w:pPr>
            <w:r>
              <w:rPr>
                <w:rFonts w:ascii="仿宋_GB2312" w:eastAsia="仿宋_GB2312" w:hint="eastAsia"/>
                <w:sz w:val="24"/>
              </w:rPr>
              <w:t>电力系统及其自动化/继电保护与自动远动技术/高压电技术及设备/电气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电缆/电气绝缘材料/高电压与绝缘技术/电力工程/电气工程及其自动化/电气技术/电机</w:t>
            </w:r>
          </w:p>
        </w:tc>
      </w:tr>
      <w:tr w:rsidR="00D2260C">
        <w:trPr>
          <w:cantSplit/>
          <w:trHeight w:val="71"/>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热能与动力</w:t>
            </w:r>
          </w:p>
        </w:tc>
        <w:tc>
          <w:tcPr>
            <w:tcW w:w="10782" w:type="dxa"/>
          </w:tcPr>
          <w:p w:rsidR="00D2260C" w:rsidRDefault="00D2260C">
            <w:pPr>
              <w:spacing w:line="420" w:lineRule="exact"/>
              <w:rPr>
                <w:rFonts w:ascii="仿宋_GB2312" w:eastAsia="仿宋_GB2312"/>
              </w:rPr>
            </w:pPr>
            <w:r>
              <w:rPr>
                <w:rFonts w:ascii="仿宋_GB2312" w:eastAsia="仿宋_GB2312" w:hint="eastAsia"/>
                <w:sz w:val="24"/>
              </w:rPr>
              <w:t>热能动力机械与装置/内燃机/热力涡轮机/热能工程/电厂热能动力工程/锅炉/热能工程与动力机械/能源工程/工程热物理/热力发动机/热能与动力工程</w:t>
            </w:r>
          </w:p>
        </w:tc>
      </w:tr>
      <w:tr w:rsidR="00D2260C">
        <w:trPr>
          <w:cantSplit/>
          <w:trHeight w:val="197"/>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bCs/>
                <w:sz w:val="30"/>
                <w:szCs w:val="30"/>
              </w:rPr>
            </w:pPr>
            <w:r>
              <w:rPr>
                <w:rFonts w:ascii="隶书" w:eastAsia="隶书" w:hAnsi="宋体"/>
                <w:sz w:val="30"/>
                <w:szCs w:val="30"/>
              </w:rPr>
              <w:t>给排水</w:t>
            </w:r>
          </w:p>
        </w:tc>
        <w:tc>
          <w:tcPr>
            <w:tcW w:w="10782" w:type="dxa"/>
            <w:vAlign w:val="center"/>
          </w:tcPr>
          <w:p w:rsidR="00D2260C" w:rsidRDefault="00D2260C">
            <w:pPr>
              <w:spacing w:line="420" w:lineRule="exact"/>
              <w:rPr>
                <w:rFonts w:ascii="仿宋_GB2312" w:eastAsia="仿宋_GB2312"/>
                <w:sz w:val="24"/>
              </w:rPr>
            </w:pPr>
            <w:r>
              <w:rPr>
                <w:rFonts w:ascii="仿宋_GB2312" w:eastAsia="仿宋_GB2312" w:hint="eastAsia"/>
                <w:sz w:val="24"/>
              </w:rPr>
              <w:t>给水排水工程/环境工程</w:t>
            </w:r>
          </w:p>
        </w:tc>
      </w:tr>
      <w:tr w:rsidR="00D2260C">
        <w:trPr>
          <w:cantSplit/>
          <w:trHeight w:val="148"/>
        </w:trPr>
        <w:tc>
          <w:tcPr>
            <w:tcW w:w="2133" w:type="dxa"/>
            <w:vMerge/>
            <w:textDirection w:val="tbRlV"/>
            <w:vAlign w:val="center"/>
          </w:tcPr>
          <w:p w:rsidR="00D2260C" w:rsidRDefault="00D2260C">
            <w:pPr>
              <w:spacing w:line="420" w:lineRule="exact"/>
              <w:ind w:left="113" w:right="113"/>
              <w:jc w:val="center"/>
              <w:rPr>
                <w:rFonts w:ascii="仿宋_GB2312" w:eastAsia="仿宋_GB2312" w:hAnsi="宋体"/>
                <w:bCs/>
                <w:sz w:val="30"/>
                <w:szCs w:val="30"/>
              </w:rPr>
            </w:pPr>
          </w:p>
        </w:tc>
        <w:tc>
          <w:tcPr>
            <w:tcW w:w="2133" w:type="dxa"/>
            <w:vAlign w:val="center"/>
          </w:tcPr>
          <w:p w:rsidR="00D2260C" w:rsidRDefault="00D2260C">
            <w:pPr>
              <w:spacing w:line="420" w:lineRule="exact"/>
              <w:jc w:val="center"/>
              <w:rPr>
                <w:rFonts w:ascii="隶书" w:eastAsia="隶书" w:hAnsi="宋体"/>
                <w:sz w:val="30"/>
                <w:szCs w:val="30"/>
              </w:rPr>
            </w:pPr>
            <w:r>
              <w:rPr>
                <w:rFonts w:ascii="隶书" w:eastAsia="隶书" w:hAnsi="宋体" w:hint="eastAsia"/>
                <w:sz w:val="30"/>
                <w:szCs w:val="30"/>
              </w:rPr>
              <w:t>化工</w:t>
            </w:r>
          </w:p>
        </w:tc>
        <w:tc>
          <w:tcPr>
            <w:tcW w:w="10782" w:type="dxa"/>
          </w:tcPr>
          <w:p w:rsidR="00D2260C" w:rsidRDefault="00D2260C">
            <w:pPr>
              <w:spacing w:line="420" w:lineRule="exact"/>
              <w:rPr>
                <w:rFonts w:ascii="仿宋_GB2312" w:eastAsia="仿宋_GB2312"/>
                <w:sz w:val="24"/>
              </w:rPr>
            </w:pPr>
            <w:r>
              <w:rPr>
                <w:rFonts w:ascii="仿宋_GB2312" w:eastAsia="仿宋_GB2312" w:hint="eastAsia"/>
                <w:sz w:val="24"/>
              </w:rPr>
              <w:t>化学工程/化工工艺/石油加工/工业化学/无机化工/有机化工/煤化工/高分子化工/精细化工/生物化工/工业分析/化学制药/制药工程/药物制剂/化学工程与工艺/应用化学</w:t>
            </w:r>
          </w:p>
        </w:tc>
      </w:tr>
      <w:tr w:rsidR="00D2260C">
        <w:trPr>
          <w:cantSplit/>
          <w:trHeight w:val="623"/>
        </w:trPr>
        <w:tc>
          <w:tcPr>
            <w:tcW w:w="2133"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lastRenderedPageBreak/>
              <w:t>业务范围</w:t>
            </w:r>
          </w:p>
        </w:tc>
        <w:tc>
          <w:tcPr>
            <w:tcW w:w="2133"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782"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Height w:val="754"/>
        </w:trPr>
        <w:tc>
          <w:tcPr>
            <w:tcW w:w="2133" w:type="dxa"/>
            <w:vMerge w:val="restart"/>
            <w:textDirection w:val="tbRlV"/>
            <w:vAlign w:val="center"/>
          </w:tcPr>
          <w:p w:rsidR="00D2260C" w:rsidRDefault="00D2260C">
            <w:pPr>
              <w:ind w:left="113" w:right="113"/>
              <w:jc w:val="center"/>
              <w:rPr>
                <w:rFonts w:ascii="宋体" w:hAnsi="宋体"/>
                <w:b/>
                <w:bCs/>
                <w:sz w:val="32"/>
                <w:szCs w:val="32"/>
              </w:rPr>
            </w:pPr>
            <w:r>
              <w:rPr>
                <w:rFonts w:ascii="宋体" w:hAnsi="宋体" w:hint="eastAsia"/>
                <w:b/>
                <w:bCs/>
                <w:sz w:val="32"/>
                <w:szCs w:val="32"/>
              </w:rPr>
              <w:t>电、再生能源发电业</w:t>
            </w:r>
          </w:p>
          <w:p w:rsidR="00D2260C" w:rsidRDefault="00D2260C">
            <w:pPr>
              <w:ind w:left="113" w:right="113"/>
              <w:jc w:val="center"/>
              <w:rPr>
                <w:rFonts w:ascii="宋体" w:hAnsi="宋体"/>
                <w:b/>
                <w:bCs/>
                <w:sz w:val="32"/>
                <w:szCs w:val="32"/>
              </w:rPr>
            </w:pPr>
            <w:r>
              <w:rPr>
                <w:rFonts w:ascii="宋体" w:hAnsi="宋体" w:hint="eastAsia"/>
                <w:b/>
                <w:bCs/>
                <w:sz w:val="32"/>
                <w:szCs w:val="32"/>
              </w:rPr>
              <w:t>风力发电、太阳能发</w:t>
            </w:r>
          </w:p>
        </w:tc>
        <w:tc>
          <w:tcPr>
            <w:tcW w:w="2133"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782"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Height w:val="71"/>
        </w:trPr>
        <w:tc>
          <w:tcPr>
            <w:tcW w:w="2133" w:type="dxa"/>
            <w:vMerge/>
          </w:tcPr>
          <w:p w:rsidR="00D2260C" w:rsidRDefault="00D2260C">
            <w:pPr>
              <w:spacing w:line="320" w:lineRule="exact"/>
              <w:rPr>
                <w:rFonts w:ascii="仿宋_GB2312" w:eastAsia="仿宋_GB2312" w:hAnsi="宋体"/>
                <w:bCs/>
                <w:sz w:val="30"/>
                <w:szCs w:val="30"/>
              </w:rPr>
            </w:pPr>
          </w:p>
        </w:tc>
        <w:tc>
          <w:tcPr>
            <w:tcW w:w="2133"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782"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机械制造工艺与设备/机械制造工程/机械设计及制造/设备工程与管理/机械设计制造及其自动化</w:t>
            </w:r>
          </w:p>
        </w:tc>
      </w:tr>
      <w:tr w:rsidR="00D2260C">
        <w:trPr>
          <w:cantSplit/>
          <w:trHeight w:val="71"/>
        </w:trPr>
        <w:tc>
          <w:tcPr>
            <w:tcW w:w="2133" w:type="dxa"/>
            <w:vMerge/>
          </w:tcPr>
          <w:p w:rsidR="00D2260C" w:rsidRDefault="00D2260C">
            <w:pPr>
              <w:spacing w:line="320" w:lineRule="exact"/>
              <w:rPr>
                <w:rFonts w:ascii="仿宋_GB2312" w:eastAsia="仿宋_GB2312" w:hAnsi="宋体"/>
                <w:bCs/>
                <w:sz w:val="30"/>
                <w:szCs w:val="30"/>
              </w:rPr>
            </w:pPr>
          </w:p>
        </w:tc>
        <w:tc>
          <w:tcPr>
            <w:tcW w:w="2133"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782" w:type="dxa"/>
          </w:tcPr>
          <w:p w:rsidR="00D2260C" w:rsidRDefault="00D2260C">
            <w:pPr>
              <w:spacing w:line="320" w:lineRule="exact"/>
              <w:rPr>
                <w:rFonts w:ascii="仿宋_GB2312" w:eastAsia="仿宋_GB2312"/>
                <w:sz w:val="24"/>
              </w:rPr>
            </w:pPr>
            <w:r>
              <w:rPr>
                <w:rFonts w:ascii="仿宋_GB2312" w:eastAsia="仿宋_GB2312" w:hint="eastAsia"/>
                <w:sz w:val="24"/>
              </w:rPr>
              <w:t>电力系统及其自动化/继电保护与自动远动技术/高压电技术及设备/电气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电缆/电气绝缘材料/高电压与绝缘技术/电力工程/电气技术/电气工程及其自动化/电机</w:t>
            </w:r>
          </w:p>
        </w:tc>
      </w:tr>
      <w:tr w:rsidR="00D2260C">
        <w:trPr>
          <w:cantSplit/>
          <w:trHeight w:val="71"/>
        </w:trPr>
        <w:tc>
          <w:tcPr>
            <w:tcW w:w="2133" w:type="dxa"/>
            <w:vMerge/>
          </w:tcPr>
          <w:p w:rsidR="00D2260C" w:rsidRDefault="00D2260C">
            <w:pPr>
              <w:spacing w:line="320" w:lineRule="exact"/>
              <w:rPr>
                <w:rFonts w:ascii="仿宋_GB2312" w:eastAsia="仿宋_GB2312" w:hAnsi="宋体"/>
                <w:bCs/>
                <w:sz w:val="30"/>
                <w:szCs w:val="30"/>
              </w:rPr>
            </w:pPr>
          </w:p>
        </w:tc>
        <w:tc>
          <w:tcPr>
            <w:tcW w:w="2133" w:type="dxa"/>
            <w:vAlign w:val="center"/>
          </w:tcPr>
          <w:p w:rsidR="00D2260C" w:rsidRDefault="00D2260C">
            <w:pPr>
              <w:jc w:val="center"/>
              <w:rPr>
                <w:rFonts w:ascii="隶书" w:eastAsia="隶书" w:hAnsi="宋体"/>
                <w:bCs/>
                <w:sz w:val="30"/>
                <w:szCs w:val="30"/>
              </w:rPr>
            </w:pPr>
            <w:r>
              <w:rPr>
                <w:rFonts w:ascii="隶书" w:eastAsia="隶书" w:hAnsi="宋体" w:hint="eastAsia"/>
                <w:bCs/>
                <w:sz w:val="30"/>
                <w:szCs w:val="30"/>
              </w:rPr>
              <w:t>土木工程</w:t>
            </w:r>
          </w:p>
        </w:tc>
        <w:tc>
          <w:tcPr>
            <w:tcW w:w="10782" w:type="dxa"/>
            <w:vAlign w:val="center"/>
          </w:tcPr>
          <w:p w:rsidR="00D2260C" w:rsidRDefault="00D2260C">
            <w:pPr>
              <w:spacing w:line="340" w:lineRule="exact"/>
              <w:rPr>
                <w:rFonts w:ascii="仿宋_GB2312" w:eastAsia="仿宋_GB2312"/>
                <w:sz w:val="24"/>
              </w:rPr>
            </w:pPr>
            <w:r>
              <w:rPr>
                <w:rFonts w:ascii="仿宋_GB2312" w:eastAsia="仿宋_GB2312" w:hint="eastAsia"/>
                <w:sz w:val="24"/>
              </w:rPr>
              <w:t>建筑工程/土建结构工程/工业与民用建筑/岩土工程/地下工程与隧道工程/土木工程</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地质</w:t>
            </w:r>
          </w:p>
        </w:tc>
        <w:tc>
          <w:tcPr>
            <w:tcW w:w="10782"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水文地质与工程地质/勘察地球物理/矿场地球物理/矿山地质/应用地球物理/勘查技术与工程/地质矿产勘查</w:t>
            </w:r>
          </w:p>
        </w:tc>
      </w:tr>
      <w:tr w:rsidR="00D2260C">
        <w:trPr>
          <w:cantSplit/>
          <w:trHeight w:val="71"/>
        </w:trPr>
        <w:tc>
          <w:tcPr>
            <w:tcW w:w="2133" w:type="dxa"/>
            <w:vMerge w:val="restart"/>
            <w:textDirection w:val="tbRlV"/>
            <w:vAlign w:val="center"/>
          </w:tcPr>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核工业设施</w:t>
            </w:r>
          </w:p>
        </w:tc>
        <w:tc>
          <w:tcPr>
            <w:tcW w:w="2133"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782"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782" w:type="dxa"/>
            <w:vAlign w:val="center"/>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机械制造工艺与设备/机械制造工程/机械设计及制造/设备工程与管理/机械设计制造及其自动化</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782" w:type="dxa"/>
          </w:tcPr>
          <w:p w:rsidR="00D2260C" w:rsidRDefault="00D2260C">
            <w:pPr>
              <w:spacing w:line="300" w:lineRule="exact"/>
              <w:rPr>
                <w:rFonts w:ascii="仿宋_GB2312" w:eastAsia="仿宋_GB2312"/>
                <w:sz w:val="24"/>
              </w:rPr>
            </w:pPr>
            <w:r>
              <w:rPr>
                <w:rFonts w:ascii="仿宋_GB2312" w:eastAsia="仿宋_GB2312" w:hint="eastAsia"/>
                <w:sz w:val="24"/>
              </w:rPr>
              <w:t>电力系统及其自动化/继电保护与自动远动技术/高压电技术及设备/电气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电缆/电气绝缘材料/电气技术/高电压与绝缘技术/电气工程及其自动化</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spacing w:line="320" w:lineRule="exact"/>
              <w:jc w:val="center"/>
              <w:rPr>
                <w:rFonts w:ascii="隶书" w:eastAsia="隶书" w:hAnsi="宋体" w:hint="eastAsia"/>
                <w:sz w:val="30"/>
                <w:szCs w:val="30"/>
              </w:rPr>
            </w:pPr>
            <w:r>
              <w:rPr>
                <w:rFonts w:ascii="隶书" w:eastAsia="隶书" w:hAnsi="宋体" w:hint="eastAsia"/>
                <w:sz w:val="30"/>
                <w:szCs w:val="30"/>
              </w:rPr>
              <w:t>核工程与</w:t>
            </w:r>
          </w:p>
          <w:p w:rsidR="00D2260C" w:rsidRDefault="00D2260C">
            <w:pPr>
              <w:spacing w:line="320" w:lineRule="exact"/>
              <w:jc w:val="center"/>
              <w:rPr>
                <w:rFonts w:ascii="隶书" w:eastAsia="隶书" w:hAnsi="宋体" w:hint="eastAsia"/>
                <w:sz w:val="30"/>
                <w:szCs w:val="30"/>
              </w:rPr>
            </w:pPr>
            <w:r>
              <w:rPr>
                <w:rFonts w:ascii="隶书" w:eastAsia="隶书" w:hAnsi="宋体" w:hint="eastAsia"/>
                <w:sz w:val="30"/>
                <w:szCs w:val="30"/>
              </w:rPr>
              <w:t>核技术</w:t>
            </w:r>
          </w:p>
        </w:tc>
        <w:tc>
          <w:tcPr>
            <w:tcW w:w="10782" w:type="dxa"/>
          </w:tcPr>
          <w:p w:rsidR="00D2260C" w:rsidRDefault="00D2260C">
            <w:pPr>
              <w:spacing w:line="300" w:lineRule="exact"/>
              <w:rPr>
                <w:rFonts w:ascii="仿宋_GB2312" w:eastAsia="仿宋_GB2312" w:hint="eastAsia"/>
                <w:sz w:val="24"/>
              </w:rPr>
            </w:pPr>
            <w:r>
              <w:rPr>
                <w:rFonts w:ascii="仿宋_GB2312" w:eastAsia="仿宋_GB2312" w:hint="eastAsia"/>
                <w:sz w:val="24"/>
              </w:rPr>
              <w:t>同位素分离/核材料/核电子学与核技术应用/核反应堆工程/核动力装置/核技术/核工程/核工程与核技术</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jc w:val="center"/>
              <w:rPr>
                <w:sz w:val="30"/>
                <w:szCs w:val="30"/>
              </w:rPr>
            </w:pPr>
            <w:r>
              <w:rPr>
                <w:rFonts w:ascii="隶书" w:eastAsia="隶书" w:hAnsi="宋体" w:hint="eastAsia"/>
                <w:bCs/>
                <w:sz w:val="30"/>
                <w:szCs w:val="30"/>
              </w:rPr>
              <w:t>工程物理</w:t>
            </w:r>
          </w:p>
        </w:tc>
        <w:tc>
          <w:tcPr>
            <w:tcW w:w="10782" w:type="dxa"/>
            <w:vAlign w:val="center"/>
          </w:tcPr>
          <w:p w:rsidR="00D2260C" w:rsidRDefault="00D2260C">
            <w:pPr>
              <w:spacing w:line="300" w:lineRule="exact"/>
              <w:rPr>
                <w:rFonts w:ascii="仿宋_GB2312" w:eastAsia="仿宋_GB2312"/>
                <w:sz w:val="24"/>
              </w:rPr>
            </w:pPr>
            <w:r>
              <w:rPr>
                <w:rFonts w:ascii="仿宋_GB2312" w:eastAsia="仿宋_GB2312" w:hint="eastAsia"/>
                <w:sz w:val="24"/>
              </w:rPr>
              <w:t>工程物理</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土木工程</w:t>
            </w:r>
          </w:p>
        </w:tc>
        <w:tc>
          <w:tcPr>
            <w:tcW w:w="10782"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建筑工程/土建结构工程/工业与民用建筑/岩土工程/地下工程与隧道工程/土木工程</w:t>
            </w:r>
          </w:p>
        </w:tc>
      </w:tr>
      <w:tr w:rsidR="00D2260C">
        <w:trPr>
          <w:cantSplit/>
          <w:trHeight w:val="71"/>
        </w:trPr>
        <w:tc>
          <w:tcPr>
            <w:tcW w:w="2133"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133" w:type="dxa"/>
            <w:vAlign w:val="center"/>
          </w:tcPr>
          <w:p w:rsidR="00D2260C" w:rsidRDefault="00D2260C">
            <w:pPr>
              <w:spacing w:line="320" w:lineRule="exact"/>
              <w:jc w:val="center"/>
              <w:rPr>
                <w:rFonts w:ascii="隶书" w:eastAsia="隶书" w:hAnsi="宋体" w:hint="eastAsia"/>
                <w:sz w:val="30"/>
                <w:szCs w:val="30"/>
              </w:rPr>
            </w:pPr>
            <w:r>
              <w:rPr>
                <w:rFonts w:ascii="隶书" w:eastAsia="隶书" w:hAnsi="宋体" w:hint="eastAsia"/>
                <w:sz w:val="30"/>
                <w:szCs w:val="30"/>
              </w:rPr>
              <w:t>热能与</w:t>
            </w:r>
          </w:p>
          <w:p w:rsidR="00D2260C" w:rsidRDefault="00D2260C">
            <w:pPr>
              <w:spacing w:line="320" w:lineRule="exact"/>
              <w:jc w:val="center"/>
              <w:rPr>
                <w:rFonts w:ascii="隶书" w:eastAsia="隶书" w:hAnsi="宋体"/>
                <w:sz w:val="30"/>
                <w:szCs w:val="30"/>
              </w:rPr>
            </w:pPr>
            <w:r>
              <w:rPr>
                <w:rFonts w:ascii="隶书" w:eastAsia="隶书" w:hAnsi="宋体" w:hint="eastAsia"/>
                <w:sz w:val="30"/>
                <w:szCs w:val="30"/>
              </w:rPr>
              <w:t>动力工程</w:t>
            </w:r>
          </w:p>
        </w:tc>
        <w:tc>
          <w:tcPr>
            <w:tcW w:w="10782" w:type="dxa"/>
          </w:tcPr>
          <w:p w:rsidR="00D2260C" w:rsidRDefault="00D2260C">
            <w:pPr>
              <w:spacing w:line="340" w:lineRule="exact"/>
              <w:rPr>
                <w:rFonts w:ascii="仿宋_GB2312" w:eastAsia="仿宋_GB2312"/>
                <w:sz w:val="24"/>
              </w:rPr>
            </w:pPr>
            <w:r>
              <w:rPr>
                <w:rFonts w:ascii="仿宋_GB2312" w:eastAsia="仿宋_GB2312" w:hint="eastAsia"/>
                <w:sz w:val="24"/>
              </w:rPr>
              <w:t>热能动力机械与装置/热力涡轮机/热能工程/热能工程与动力机械/热力发动机/能源工程/工程热物理/热能与动力工程</w:t>
            </w:r>
          </w:p>
        </w:tc>
      </w:tr>
    </w:tbl>
    <w:p w:rsidR="00D2260C" w:rsidRDefault="00D2260C"/>
    <w:p w:rsidR="00D2260C" w:rsidRDefault="00D226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lastRenderedPageBreak/>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440" w:lineRule="exact"/>
              <w:ind w:left="113" w:right="113"/>
              <w:jc w:val="center"/>
              <w:rPr>
                <w:rFonts w:ascii="宋体" w:hAnsi="宋体" w:hint="eastAsia"/>
                <w:b/>
                <w:bCs/>
                <w:sz w:val="30"/>
                <w:szCs w:val="30"/>
              </w:rPr>
            </w:pPr>
            <w:r>
              <w:rPr>
                <w:rFonts w:ascii="宋体" w:hAnsi="宋体" w:hint="eastAsia"/>
                <w:b/>
                <w:bCs/>
                <w:sz w:val="30"/>
                <w:szCs w:val="30"/>
              </w:rPr>
              <w:t>金属冶炼及压延加工业</w:t>
            </w:r>
          </w:p>
          <w:p w:rsidR="00D2260C" w:rsidRDefault="00D2260C">
            <w:pPr>
              <w:spacing w:line="440" w:lineRule="exact"/>
              <w:ind w:left="113" w:right="113"/>
              <w:jc w:val="center"/>
              <w:rPr>
                <w:rFonts w:ascii="宋体" w:hAnsi="宋体" w:hint="eastAsia"/>
                <w:b/>
                <w:bCs/>
                <w:sz w:val="30"/>
                <w:szCs w:val="30"/>
              </w:rPr>
            </w:pPr>
            <w:r>
              <w:rPr>
                <w:rFonts w:ascii="宋体" w:hAnsi="宋体" w:hint="eastAsia"/>
                <w:b/>
                <w:bCs/>
                <w:sz w:val="30"/>
                <w:szCs w:val="30"/>
              </w:rPr>
              <w:t>物制品业，黑色、有色</w:t>
            </w:r>
          </w:p>
          <w:p w:rsidR="00D2260C" w:rsidRDefault="00D2260C">
            <w:pPr>
              <w:spacing w:line="340" w:lineRule="exact"/>
              <w:ind w:left="113" w:right="113"/>
              <w:jc w:val="center"/>
              <w:rPr>
                <w:rFonts w:ascii="宋体" w:hAnsi="宋体"/>
                <w:b/>
                <w:bCs/>
                <w:sz w:val="32"/>
                <w:szCs w:val="32"/>
              </w:rPr>
            </w:pPr>
            <w:r>
              <w:rPr>
                <w:rFonts w:ascii="宋体" w:hAnsi="宋体" w:hint="eastAsia"/>
                <w:b/>
                <w:bCs/>
                <w:sz w:val="30"/>
                <w:szCs w:val="30"/>
              </w:rPr>
              <w:t>金属制品业，非金属</w:t>
            </w:r>
            <w:r>
              <w:rPr>
                <w:rFonts w:ascii="宋体" w:hAnsi="宋体" w:hint="eastAsia"/>
                <w:b/>
                <w:bCs/>
                <w:sz w:val="32"/>
                <w:szCs w:val="32"/>
              </w:rPr>
              <w:t>矿</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机械制造工艺与设备/机械制造工程/机械设计及制造/冶金机械/起重运输与工程机械/机械制造电子控制与检测/机械电子工程/设备工程与管理/机械设计制造及其自动化/化工机械及设备</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电气技术/电机/电器/电机电器及其控制/工业自动化/工业电气自动化/生产过程自动化/生产过程自动化/电力牵引与传动控制/电气工程及其自动化/自动化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bCs/>
                <w:sz w:val="30"/>
                <w:szCs w:val="30"/>
              </w:rPr>
            </w:pPr>
            <w:r>
              <w:rPr>
                <w:rFonts w:ascii="隶书" w:eastAsia="隶书" w:hAnsi="宋体"/>
                <w:sz w:val="30"/>
                <w:szCs w:val="30"/>
              </w:rPr>
              <w:t>给排水</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给水排水工程/环境工程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冶金</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钢铁冶金/有色金属冶金/冶金物理化学/冶金工程/铸造/锻压工艺及设备/热加工工艺及设备/金属压力加工/金属材料与热处理/腐蚀与防护</w:t>
            </w:r>
          </w:p>
        </w:tc>
      </w:tr>
      <w:tr w:rsidR="00D2260C">
        <w:trPr>
          <w:cantSplit/>
        </w:trPr>
        <w:tc>
          <w:tcPr>
            <w:tcW w:w="2080" w:type="dxa"/>
            <w:vMerge w:val="restart"/>
            <w:textDirection w:val="tbRlV"/>
            <w:vAlign w:val="center"/>
          </w:tcPr>
          <w:p w:rsidR="00D2260C" w:rsidRDefault="00D2260C">
            <w:pPr>
              <w:ind w:left="113" w:right="113"/>
              <w:jc w:val="center"/>
              <w:rPr>
                <w:rFonts w:ascii="宋体" w:hAnsi="宋体" w:hint="eastAsia"/>
                <w:b/>
                <w:bCs/>
                <w:sz w:val="32"/>
                <w:szCs w:val="32"/>
              </w:rPr>
            </w:pPr>
            <w:proofErr w:type="gramStart"/>
            <w:r>
              <w:rPr>
                <w:rFonts w:ascii="宋体" w:hAnsi="宋体" w:hint="eastAsia"/>
                <w:b/>
                <w:bCs/>
                <w:sz w:val="32"/>
                <w:szCs w:val="32"/>
              </w:rPr>
              <w:t>道交通</w:t>
            </w:r>
            <w:proofErr w:type="gramEnd"/>
            <w:r>
              <w:rPr>
                <w:rFonts w:ascii="宋体" w:hAnsi="宋体" w:hint="eastAsia"/>
                <w:b/>
                <w:bCs/>
                <w:sz w:val="32"/>
                <w:szCs w:val="32"/>
              </w:rPr>
              <w:t>及辅助设施</w:t>
            </w:r>
          </w:p>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铁路运输、城市轨</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机械制造工艺与设备/机械制造工程/机械设计及制造/起重运输与工程机械/机车/车辆/机车车辆工程/机械制造电子控制与检测/机械电子工程/设备工程与管理/机械设计制造及其自动化/内燃机</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电气技术/电机/电器/电机电器及其控制/工业自动化/工业电气自动化/生产过程自动化/生产过程自动化/电力牵引与传动控制/电气工程及其自动化/自动化/交通信号与控制/多路通信</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sz w:val="30"/>
                <w:szCs w:val="30"/>
              </w:rPr>
            </w:pPr>
            <w:r>
              <w:rPr>
                <w:rFonts w:ascii="隶书" w:eastAsia="隶书" w:hAnsi="宋体" w:hint="eastAsia"/>
                <w:sz w:val="30"/>
                <w:szCs w:val="30"/>
              </w:rPr>
              <w:t>土木工程</w:t>
            </w:r>
          </w:p>
        </w:tc>
        <w:tc>
          <w:tcPr>
            <w:tcW w:w="10401" w:type="dxa"/>
            <w:vAlign w:val="center"/>
          </w:tcPr>
          <w:p w:rsidR="00D2260C" w:rsidRDefault="00D2260C">
            <w:pPr>
              <w:spacing w:line="320" w:lineRule="exact"/>
              <w:rPr>
                <w:rFonts w:ascii="仿宋_GB2312" w:eastAsia="仿宋_GB2312"/>
                <w:sz w:val="24"/>
              </w:rPr>
            </w:pPr>
            <w:r>
              <w:rPr>
                <w:rFonts w:ascii="仿宋_GB2312" w:eastAsia="仿宋_GB2312" w:hint="eastAsia"/>
                <w:sz w:val="24"/>
              </w:rPr>
              <w:t>土建结构工程/岩土工程/地下工程与隧道工程/铁道工程/桥梁工程/建筑工程/工业与民用建筑/交通土建工程/土木工程/工业设备安装工程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仿宋_GB2312" w:eastAsia="仿宋_GB2312" w:hAnsi="宋体"/>
                <w:bCs/>
                <w:sz w:val="30"/>
                <w:szCs w:val="30"/>
              </w:rPr>
            </w:pPr>
            <w:r>
              <w:rPr>
                <w:rFonts w:ascii="隶书" w:eastAsia="隶书" w:hAnsi="宋体" w:hint="eastAsia"/>
                <w:sz w:val="30"/>
                <w:szCs w:val="30"/>
              </w:rPr>
              <w:t>通风</w:t>
            </w:r>
          </w:p>
        </w:tc>
        <w:tc>
          <w:tcPr>
            <w:tcW w:w="10401" w:type="dxa"/>
            <w:vAlign w:val="center"/>
          </w:tcPr>
          <w:p w:rsidR="00D2260C" w:rsidRDefault="00D2260C">
            <w:pPr>
              <w:spacing w:line="280" w:lineRule="exact"/>
              <w:rPr>
                <w:rFonts w:ascii="仿宋_GB2312" w:eastAsia="仿宋_GB2312"/>
                <w:sz w:val="24"/>
              </w:rPr>
            </w:pPr>
            <w:r>
              <w:rPr>
                <w:rFonts w:ascii="仿宋_GB2312" w:eastAsia="仿宋_GB2312" w:hint="eastAsia"/>
                <w:sz w:val="24"/>
              </w:rPr>
              <w:t>供热通风与空调工程/建筑环境与设备工程/安全工程/矿山通风与安全</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tcPr>
          <w:p w:rsidR="00D2260C" w:rsidRDefault="00D2260C">
            <w:pPr>
              <w:jc w:val="center"/>
              <w:rPr>
                <w:rFonts w:ascii="仿宋_GB2312" w:eastAsia="仿宋_GB2312" w:hAnsi="宋体" w:hint="eastAsia"/>
                <w:bCs/>
                <w:sz w:val="30"/>
                <w:szCs w:val="30"/>
              </w:rPr>
            </w:pPr>
            <w:r>
              <w:rPr>
                <w:rFonts w:ascii="隶书" w:eastAsia="隶书" w:hAnsi="宋体" w:hint="eastAsia"/>
                <w:sz w:val="30"/>
                <w:szCs w:val="30"/>
              </w:rPr>
              <w:t>交通</w:t>
            </w:r>
          </w:p>
        </w:tc>
        <w:tc>
          <w:tcPr>
            <w:tcW w:w="10401" w:type="dxa"/>
            <w:vAlign w:val="center"/>
          </w:tcPr>
          <w:p w:rsidR="00D2260C" w:rsidRDefault="00D2260C">
            <w:pPr>
              <w:spacing w:line="360" w:lineRule="exact"/>
              <w:rPr>
                <w:rFonts w:ascii="仿宋_GB2312" w:eastAsia="仿宋_GB2312" w:hint="eastAsia"/>
                <w:sz w:val="24"/>
              </w:rPr>
            </w:pPr>
            <w:r>
              <w:rPr>
                <w:rFonts w:ascii="仿宋_GB2312" w:eastAsia="仿宋_GB2312" w:hint="eastAsia"/>
                <w:sz w:val="24"/>
              </w:rPr>
              <w:t>铁道运输/交通运输/交通工程/总图设计与运输/交通设备信息工程</w:t>
            </w:r>
          </w:p>
        </w:tc>
      </w:tr>
    </w:tbl>
    <w:p w:rsidR="00D2260C" w:rsidRDefault="00D2260C"/>
    <w:p w:rsidR="00D2260C" w:rsidRDefault="00D2260C">
      <w:pPr>
        <w:ind w:firstLineChars="200" w:firstLine="4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1258"/>
        </w:trPr>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业务范围</w:t>
            </w:r>
          </w:p>
        </w:tc>
        <w:tc>
          <w:tcPr>
            <w:tcW w:w="2080" w:type="dxa"/>
            <w:vAlign w:val="center"/>
          </w:tcPr>
          <w:p w:rsidR="00D2260C" w:rsidRDefault="00D2260C">
            <w:pPr>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spacing w:line="32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40" w:lineRule="exact"/>
              <w:ind w:left="113" w:right="113"/>
              <w:jc w:val="center"/>
              <w:rPr>
                <w:rFonts w:ascii="宋体" w:hAnsi="宋体"/>
                <w:b/>
                <w:bCs/>
                <w:sz w:val="32"/>
                <w:szCs w:val="32"/>
              </w:rPr>
            </w:pPr>
            <w:r>
              <w:rPr>
                <w:rFonts w:ascii="宋体" w:hAnsi="宋体" w:hint="eastAsia"/>
                <w:b/>
                <w:bCs/>
                <w:sz w:val="32"/>
                <w:szCs w:val="32"/>
              </w:rPr>
              <w:t>公路</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机械制造工艺与设备/机械制造工程/机械设计及制造/起重运输与工程机械/汽车/拖拉机/汽车与拖拉机/机械制造电子控制与检测/机械电子工程/设备工程与管理/机械设计制造及其自动化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电气技术/电机/电器/电机电器及其控制/工业自动化/工业电气自动化/生产过程自动化/电力牵引与传动控制/电气工程及其自动化/自动化</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bCs/>
                <w:sz w:val="30"/>
                <w:szCs w:val="30"/>
              </w:rPr>
            </w:pPr>
            <w:r>
              <w:rPr>
                <w:rFonts w:ascii="隶书" w:eastAsia="隶书" w:hAnsi="宋体" w:hint="eastAsia"/>
                <w:bCs/>
                <w:sz w:val="30"/>
                <w:szCs w:val="30"/>
              </w:rPr>
              <w:t>土木工程</w:t>
            </w:r>
          </w:p>
        </w:tc>
        <w:tc>
          <w:tcPr>
            <w:tcW w:w="10401" w:type="dxa"/>
          </w:tcPr>
          <w:p w:rsidR="00D2260C" w:rsidRDefault="00D2260C">
            <w:pPr>
              <w:spacing w:line="280" w:lineRule="exact"/>
              <w:rPr>
                <w:rFonts w:ascii="仿宋_GB2312" w:eastAsia="仿宋_GB2312"/>
                <w:sz w:val="24"/>
              </w:rPr>
            </w:pPr>
            <w:r>
              <w:rPr>
                <w:rFonts w:ascii="仿宋_GB2312" w:eastAsia="仿宋_GB2312" w:hint="eastAsia"/>
                <w:sz w:val="24"/>
              </w:rPr>
              <w:t>土建结构工程/岩土工程/地下工程与隧道工程/公路与城市道路工程/桥梁工程/工业与民用建筑/建筑工程/交通土建工程/土木工程/公路工程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仿宋_GB2312" w:eastAsia="仿宋_GB2312" w:hAnsi="宋体"/>
                <w:bCs/>
                <w:sz w:val="30"/>
                <w:szCs w:val="30"/>
              </w:rPr>
            </w:pPr>
            <w:r>
              <w:rPr>
                <w:rFonts w:ascii="隶书" w:eastAsia="隶书" w:hAnsi="宋体" w:hint="eastAsia"/>
                <w:sz w:val="30"/>
                <w:szCs w:val="30"/>
              </w:rPr>
              <w:t>地质</w:t>
            </w:r>
          </w:p>
        </w:tc>
        <w:tc>
          <w:tcPr>
            <w:tcW w:w="10401" w:type="dxa"/>
          </w:tcPr>
          <w:p w:rsidR="00D2260C" w:rsidRDefault="00D2260C">
            <w:pPr>
              <w:spacing w:line="280" w:lineRule="exact"/>
              <w:rPr>
                <w:rFonts w:ascii="仿宋_GB2312" w:eastAsia="仿宋_GB2312"/>
                <w:sz w:val="24"/>
              </w:rPr>
            </w:pPr>
            <w:r>
              <w:rPr>
                <w:rFonts w:ascii="仿宋_GB2312" w:eastAsia="仿宋_GB2312" w:hint="eastAsia"/>
                <w:sz w:val="24"/>
              </w:rPr>
              <w:t>水文地质与工程地质/测量学/工程测量/测量工程/大地测量/地图制图/勘查技术与工程/测绘工程/地质工程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hint="eastAsia"/>
                <w:sz w:val="30"/>
                <w:szCs w:val="30"/>
              </w:rPr>
            </w:pPr>
            <w:r>
              <w:rPr>
                <w:rFonts w:ascii="隶书" w:eastAsia="隶书" w:hAnsi="宋体" w:hint="eastAsia"/>
                <w:sz w:val="30"/>
                <w:szCs w:val="30"/>
              </w:rPr>
              <w:t>交通</w:t>
            </w:r>
          </w:p>
        </w:tc>
        <w:tc>
          <w:tcPr>
            <w:tcW w:w="10401" w:type="dxa"/>
          </w:tcPr>
          <w:p w:rsidR="00D2260C" w:rsidRDefault="00D2260C">
            <w:pPr>
              <w:spacing w:line="280" w:lineRule="exact"/>
              <w:rPr>
                <w:rFonts w:ascii="仿宋_GB2312" w:eastAsia="仿宋_GB2312" w:hint="eastAsia"/>
                <w:sz w:val="24"/>
              </w:rPr>
            </w:pPr>
            <w:r>
              <w:rPr>
                <w:rFonts w:ascii="仿宋_GB2312" w:eastAsia="仿宋_GB2312" w:hint="eastAsia"/>
                <w:sz w:val="24"/>
              </w:rPr>
              <w:t>交通运输管理工程/汽车运用工程/交通工程/交通运输/载运工具运用工程/道路交通管理工程/道路交通事故防治工程/总图设计与运输</w:t>
            </w:r>
          </w:p>
        </w:tc>
      </w:tr>
      <w:tr w:rsidR="00D2260C">
        <w:trPr>
          <w:cantSplit/>
        </w:trPr>
        <w:tc>
          <w:tcPr>
            <w:tcW w:w="2080" w:type="dxa"/>
            <w:vMerge w:val="restart"/>
            <w:textDirection w:val="tbRlV"/>
            <w:vAlign w:val="center"/>
          </w:tcPr>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港口码头</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机械制造工艺与设备/机械制造工程/机械设计及制造/起重运输与工程机械/设备工程与管理/机械设计制造及其自动化/化工机械及设备</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电力系统及其自动化/继电保护与自动远动技术/电气技术/船舶电气管理/电机/电器/电机电器及其控制/工业自动化/工业电气自动化/生产过程自动化/电力牵引与传动控制/电气工程及其自动化/自动化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bCs/>
                <w:sz w:val="30"/>
                <w:szCs w:val="30"/>
              </w:rPr>
            </w:pPr>
            <w:r>
              <w:rPr>
                <w:rFonts w:ascii="隶书" w:eastAsia="隶书" w:hAnsi="宋体" w:hint="eastAsia"/>
                <w:bCs/>
                <w:sz w:val="30"/>
                <w:szCs w:val="30"/>
              </w:rPr>
              <w:t>建筑</w:t>
            </w:r>
          </w:p>
        </w:tc>
        <w:tc>
          <w:tcPr>
            <w:tcW w:w="10401" w:type="dxa"/>
          </w:tcPr>
          <w:p w:rsidR="00D2260C" w:rsidRDefault="00D2260C">
            <w:pPr>
              <w:spacing w:line="360" w:lineRule="exact"/>
              <w:rPr>
                <w:rFonts w:ascii="仿宋_GB2312" w:eastAsia="仿宋_GB2312"/>
                <w:sz w:val="24"/>
              </w:rPr>
            </w:pPr>
            <w:r>
              <w:rPr>
                <w:rFonts w:ascii="仿宋_GB2312" w:eastAsia="仿宋_GB2312" w:hint="eastAsia"/>
                <w:sz w:val="24"/>
              </w:rPr>
              <w:t>港口及航道工程/河流泥沙及治河工程/海洋工程/港口航道及治河工程/海岸与海洋工程/港口航道与海岸工程/交通土建工程/工业与民用建筑/土木工程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tcPr>
          <w:p w:rsidR="00D2260C" w:rsidRDefault="00D2260C">
            <w:pPr>
              <w:jc w:val="center"/>
              <w:rPr>
                <w:rFonts w:ascii="仿宋_GB2312" w:eastAsia="仿宋_GB2312" w:hAnsi="宋体" w:hint="eastAsia"/>
                <w:bCs/>
                <w:sz w:val="30"/>
                <w:szCs w:val="30"/>
              </w:rPr>
            </w:pPr>
            <w:r>
              <w:rPr>
                <w:rFonts w:ascii="隶书" w:eastAsia="隶书" w:hAnsi="宋体" w:hint="eastAsia"/>
                <w:sz w:val="30"/>
                <w:szCs w:val="30"/>
              </w:rPr>
              <w:t>交通</w:t>
            </w:r>
          </w:p>
        </w:tc>
        <w:tc>
          <w:tcPr>
            <w:tcW w:w="10401" w:type="dxa"/>
            <w:vAlign w:val="center"/>
          </w:tcPr>
          <w:p w:rsidR="00D2260C" w:rsidRDefault="00D2260C">
            <w:pPr>
              <w:spacing w:line="360" w:lineRule="exact"/>
              <w:rPr>
                <w:rFonts w:ascii="仿宋_GB2312" w:eastAsia="仿宋_GB2312" w:hint="eastAsia"/>
                <w:sz w:val="24"/>
              </w:rPr>
            </w:pPr>
            <w:r>
              <w:rPr>
                <w:rFonts w:ascii="仿宋_GB2312" w:eastAsia="仿宋_GB2312" w:hint="eastAsia"/>
                <w:sz w:val="24"/>
              </w:rPr>
              <w:t>交通运输管理工程 /交通运输/交通工程/总图设计与运输/物流工程/交通设备信息工程/石油储运/石油天然气储运工程/油气储运工程</w:t>
            </w:r>
          </w:p>
        </w:tc>
      </w:tr>
    </w:tbl>
    <w:p w:rsidR="00D2260C" w:rsidRDefault="00D226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080"/>
        <w:gridCol w:w="10401"/>
      </w:tblGrid>
      <w:tr w:rsidR="00D2260C">
        <w:trPr>
          <w:cantSplit/>
          <w:trHeight w:val="994"/>
        </w:trPr>
        <w:tc>
          <w:tcPr>
            <w:tcW w:w="2080" w:type="dxa"/>
            <w:vAlign w:val="center"/>
          </w:tcPr>
          <w:p w:rsidR="00D2260C" w:rsidRDefault="00D2260C">
            <w:pPr>
              <w:spacing w:line="440" w:lineRule="exact"/>
              <w:jc w:val="center"/>
              <w:rPr>
                <w:rFonts w:ascii="隶书" w:eastAsia="隶书" w:hAnsi="宋体"/>
                <w:b/>
                <w:bCs/>
                <w:sz w:val="30"/>
                <w:szCs w:val="30"/>
              </w:rPr>
            </w:pPr>
            <w:r>
              <w:lastRenderedPageBreak/>
              <w:br w:type="page"/>
            </w:r>
            <w:r>
              <w:rPr>
                <w:rFonts w:ascii="隶书" w:eastAsia="隶书" w:hAnsi="宋体" w:hint="eastAsia"/>
                <w:b/>
                <w:bCs/>
                <w:sz w:val="30"/>
                <w:szCs w:val="30"/>
              </w:rPr>
              <w:t>业务范围</w:t>
            </w:r>
          </w:p>
        </w:tc>
        <w:tc>
          <w:tcPr>
            <w:tcW w:w="2080" w:type="dxa"/>
            <w:vAlign w:val="center"/>
          </w:tcPr>
          <w:p w:rsidR="00D2260C" w:rsidRDefault="00D2260C">
            <w:pPr>
              <w:spacing w:line="440" w:lineRule="exact"/>
              <w:jc w:val="center"/>
              <w:rPr>
                <w:rFonts w:ascii="隶书" w:eastAsia="隶书" w:hAnsi="宋体"/>
                <w:b/>
                <w:bCs/>
                <w:sz w:val="30"/>
                <w:szCs w:val="30"/>
              </w:rPr>
            </w:pPr>
            <w:r>
              <w:rPr>
                <w:rFonts w:ascii="隶书" w:eastAsia="隶书" w:hAnsi="宋体" w:hint="eastAsia"/>
                <w:b/>
                <w:bCs/>
                <w:sz w:val="30"/>
                <w:szCs w:val="30"/>
              </w:rPr>
              <w:t>专业技术</w:t>
            </w:r>
          </w:p>
          <w:p w:rsidR="00D2260C" w:rsidRDefault="00D2260C">
            <w:pPr>
              <w:spacing w:line="440" w:lineRule="exact"/>
              <w:jc w:val="center"/>
              <w:rPr>
                <w:rFonts w:ascii="隶书" w:eastAsia="隶书" w:hAnsi="宋体"/>
                <w:b/>
                <w:bCs/>
                <w:sz w:val="30"/>
                <w:szCs w:val="30"/>
              </w:rPr>
            </w:pPr>
            <w:r>
              <w:rPr>
                <w:rFonts w:ascii="隶书" w:eastAsia="隶书" w:hAnsi="宋体" w:hint="eastAsia"/>
                <w:b/>
                <w:bCs/>
                <w:sz w:val="30"/>
                <w:szCs w:val="30"/>
              </w:rPr>
              <w:t>能力要求</w:t>
            </w:r>
          </w:p>
        </w:tc>
        <w:tc>
          <w:tcPr>
            <w:tcW w:w="10401" w:type="dxa"/>
            <w:vAlign w:val="center"/>
          </w:tcPr>
          <w:p w:rsidR="00D2260C" w:rsidRDefault="00D2260C">
            <w:pPr>
              <w:spacing w:line="440" w:lineRule="exact"/>
              <w:jc w:val="center"/>
              <w:rPr>
                <w:rFonts w:ascii="宋体" w:hAnsi="宋体"/>
                <w:b/>
                <w:bCs/>
                <w:sz w:val="32"/>
                <w:szCs w:val="32"/>
              </w:rPr>
            </w:pPr>
            <w:r>
              <w:rPr>
                <w:rFonts w:ascii="隶书" w:eastAsia="隶书" w:hAnsi="宋体" w:hint="eastAsia"/>
                <w:b/>
                <w:bCs/>
                <w:sz w:val="30"/>
                <w:szCs w:val="30"/>
              </w:rPr>
              <w:t xml:space="preserve">相  关  基  </w:t>
            </w:r>
            <w:proofErr w:type="gramStart"/>
            <w:r>
              <w:rPr>
                <w:rFonts w:ascii="隶书" w:eastAsia="隶书" w:hAnsi="宋体" w:hint="eastAsia"/>
                <w:b/>
                <w:bCs/>
                <w:sz w:val="30"/>
                <w:szCs w:val="30"/>
              </w:rPr>
              <w:t>础</w:t>
            </w:r>
            <w:proofErr w:type="gramEnd"/>
            <w:r>
              <w:rPr>
                <w:rFonts w:ascii="隶书" w:eastAsia="隶书" w:hAnsi="宋体" w:hint="eastAsia"/>
                <w:b/>
                <w:bCs/>
                <w:sz w:val="30"/>
                <w:szCs w:val="30"/>
              </w:rPr>
              <w:t xml:space="preserve">  专  业</w:t>
            </w:r>
          </w:p>
        </w:tc>
      </w:tr>
      <w:tr w:rsidR="00D2260C">
        <w:trPr>
          <w:cantSplit/>
        </w:trPr>
        <w:tc>
          <w:tcPr>
            <w:tcW w:w="2080" w:type="dxa"/>
            <w:vMerge w:val="restart"/>
            <w:textDirection w:val="tbRlV"/>
            <w:vAlign w:val="center"/>
          </w:tcPr>
          <w:p w:rsidR="00D2260C" w:rsidRDefault="00D2260C">
            <w:pPr>
              <w:spacing w:line="340" w:lineRule="exact"/>
              <w:ind w:left="113" w:right="113"/>
              <w:jc w:val="center"/>
              <w:rPr>
                <w:rFonts w:ascii="宋体" w:hAnsi="宋体"/>
                <w:b/>
                <w:bCs/>
                <w:sz w:val="32"/>
                <w:szCs w:val="32"/>
              </w:rPr>
            </w:pPr>
            <w:r>
              <w:rPr>
                <w:rFonts w:ascii="宋体" w:hAnsi="宋体" w:hint="eastAsia"/>
                <w:b/>
                <w:bCs/>
                <w:sz w:val="32"/>
                <w:szCs w:val="32"/>
              </w:rPr>
              <w:t>机械设备电器制造业</w:t>
            </w:r>
          </w:p>
        </w:tc>
        <w:tc>
          <w:tcPr>
            <w:tcW w:w="2080" w:type="dxa"/>
            <w:vAlign w:val="center"/>
          </w:tcPr>
          <w:p w:rsidR="00D2260C" w:rsidRDefault="00D2260C">
            <w:pPr>
              <w:spacing w:line="480" w:lineRule="auto"/>
              <w:jc w:val="center"/>
              <w:rPr>
                <w:rFonts w:ascii="隶书" w:eastAsia="隶书" w:hAnsi="宋体"/>
                <w:bCs/>
                <w:sz w:val="30"/>
                <w:szCs w:val="30"/>
              </w:rPr>
            </w:pPr>
            <w:r>
              <w:rPr>
                <w:rFonts w:ascii="隶书" w:eastAsia="隶书" w:hAnsi="宋体" w:hint="eastAsia"/>
                <w:sz w:val="30"/>
                <w:szCs w:val="30"/>
              </w:rPr>
              <w:t>安全</w:t>
            </w:r>
          </w:p>
        </w:tc>
        <w:tc>
          <w:tcPr>
            <w:tcW w:w="10401" w:type="dxa"/>
            <w:vAlign w:val="bottom"/>
          </w:tcPr>
          <w:p w:rsidR="00D2260C" w:rsidRDefault="00D2260C">
            <w:pPr>
              <w:spacing w:line="480" w:lineRule="auto"/>
              <w:rPr>
                <w:rFonts w:ascii="仿宋_GB2312" w:eastAsia="仿宋_GB2312"/>
              </w:rPr>
            </w:pPr>
            <w:r>
              <w:rPr>
                <w:rFonts w:ascii="仿宋_GB2312" w:eastAsia="仿宋_GB2312" w:hint="eastAsia"/>
                <w:sz w:val="24"/>
              </w:rPr>
              <w:t>安全工程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机械</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机械制造工艺与设备/机械制造工程/精密机械与仪器制造/精密机械工程/机械设计及制造/矿业机械/冶金机械/高分子材料加工机械/设备工程与管理/电子精密机械/机械自动化及机器人/机械制造电子控制与检测/机械电子工程/化工设备与机械/精密仪器/分析仪器/科学仪器工程/检测技术及仪器/工业自动化仪表/仪表及测试系统/机械设计制造及其自动化/工业设计/过程装备与控制工程</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spacing w:line="360" w:lineRule="exact"/>
              <w:jc w:val="center"/>
              <w:rPr>
                <w:rFonts w:ascii="隶书" w:eastAsia="隶书" w:hAnsi="宋体"/>
                <w:bCs/>
                <w:sz w:val="30"/>
                <w:szCs w:val="30"/>
              </w:rPr>
            </w:pPr>
            <w:r>
              <w:rPr>
                <w:rFonts w:ascii="隶书" w:eastAsia="隶书" w:hAnsi="宋体" w:hint="eastAsia"/>
                <w:sz w:val="30"/>
                <w:szCs w:val="30"/>
              </w:rPr>
              <w:t>电气</w:t>
            </w:r>
          </w:p>
        </w:tc>
        <w:tc>
          <w:tcPr>
            <w:tcW w:w="10401" w:type="dxa"/>
          </w:tcPr>
          <w:p w:rsidR="00D2260C" w:rsidRDefault="00D2260C">
            <w:pPr>
              <w:spacing w:line="320" w:lineRule="exact"/>
              <w:rPr>
                <w:rFonts w:ascii="仿宋_GB2312" w:eastAsia="仿宋_GB2312"/>
                <w:sz w:val="24"/>
              </w:rPr>
            </w:pPr>
            <w:r>
              <w:rPr>
                <w:rFonts w:ascii="仿宋_GB2312" w:eastAsia="仿宋_GB2312" w:hint="eastAsia"/>
                <w:sz w:val="24"/>
              </w:rPr>
              <w:t>电气技术/高压电技术及设备/电气</w:t>
            </w:r>
            <w:proofErr w:type="gramStart"/>
            <w:r>
              <w:rPr>
                <w:rFonts w:ascii="仿宋_GB2312" w:eastAsia="仿宋_GB2312" w:hint="eastAsia"/>
                <w:sz w:val="24"/>
              </w:rPr>
              <w:t>绝缘与</w:t>
            </w:r>
            <w:proofErr w:type="gramEnd"/>
            <w:r>
              <w:rPr>
                <w:rFonts w:ascii="仿宋_GB2312" w:eastAsia="仿宋_GB2312" w:hint="eastAsia"/>
                <w:sz w:val="24"/>
              </w:rPr>
              <w:t>电缆/电机/电器/电机电器及其控制/工业自动化/工业电气自动化/生产过程自动化/电力牵引与传动控制/自动控制/电子工程/无线电技术/电气工程及其自动化/自动化/电子信息工程/计算机科学与技术</w:t>
            </w:r>
          </w:p>
        </w:tc>
      </w:tr>
      <w:tr w:rsidR="00D2260C">
        <w:trPr>
          <w:cantSplit/>
        </w:trPr>
        <w:tc>
          <w:tcPr>
            <w:tcW w:w="2080" w:type="dxa"/>
            <w:vMerge/>
          </w:tcPr>
          <w:p w:rsidR="00D2260C" w:rsidRDefault="00D2260C">
            <w:pPr>
              <w:spacing w:line="320" w:lineRule="exact"/>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bCs/>
                <w:sz w:val="30"/>
                <w:szCs w:val="30"/>
              </w:rPr>
            </w:pPr>
            <w:r>
              <w:rPr>
                <w:rFonts w:ascii="隶书" w:eastAsia="隶书" w:hAnsi="宋体" w:hint="eastAsia"/>
                <w:bCs/>
                <w:sz w:val="30"/>
                <w:szCs w:val="30"/>
              </w:rPr>
              <w:t>铸造及加工</w:t>
            </w:r>
          </w:p>
        </w:tc>
        <w:tc>
          <w:tcPr>
            <w:tcW w:w="10401" w:type="dxa"/>
          </w:tcPr>
          <w:p w:rsidR="00D2260C" w:rsidRDefault="00D2260C">
            <w:pPr>
              <w:spacing w:line="280" w:lineRule="exact"/>
              <w:rPr>
                <w:rFonts w:ascii="仿宋_GB2312" w:eastAsia="仿宋_GB2312"/>
                <w:sz w:val="24"/>
              </w:rPr>
            </w:pPr>
            <w:r>
              <w:rPr>
                <w:rFonts w:ascii="仿宋_GB2312" w:eastAsia="仿宋_GB2312" w:hint="eastAsia"/>
                <w:sz w:val="24"/>
              </w:rPr>
              <w:t>铸造/金属材料与热处理/金属压力加工/锻压工艺及设备/焊接工艺及设备</w:t>
            </w:r>
            <w:r>
              <w:rPr>
                <w:rFonts w:ascii="仿宋_GB2312" w:eastAsia="仿宋_GB2312" w:hint="eastAsia"/>
                <w:color w:val="0000FF"/>
                <w:sz w:val="24"/>
              </w:rPr>
              <w:t>/</w:t>
            </w:r>
            <w:r>
              <w:rPr>
                <w:rFonts w:ascii="仿宋_GB2312" w:eastAsia="仿宋_GB2312" w:hint="eastAsia"/>
                <w:sz w:val="24"/>
              </w:rPr>
              <w:t>冶金物理化学/热加工工艺及设备/材料成型及控制工程</w:t>
            </w:r>
          </w:p>
        </w:tc>
      </w:tr>
      <w:tr w:rsidR="00D2260C">
        <w:trPr>
          <w:cantSplit/>
        </w:trPr>
        <w:tc>
          <w:tcPr>
            <w:tcW w:w="2080" w:type="dxa"/>
            <w:vMerge w:val="restart"/>
            <w:textDirection w:val="tbRlV"/>
            <w:vAlign w:val="center"/>
          </w:tcPr>
          <w:p w:rsidR="00D2260C" w:rsidRDefault="00D2260C">
            <w:pPr>
              <w:ind w:left="113" w:right="113"/>
              <w:jc w:val="center"/>
              <w:rPr>
                <w:rFonts w:ascii="宋体" w:hAnsi="宋体" w:hint="eastAsia"/>
                <w:b/>
                <w:bCs/>
                <w:sz w:val="32"/>
                <w:szCs w:val="32"/>
              </w:rPr>
            </w:pPr>
            <w:proofErr w:type="gramStart"/>
            <w:r>
              <w:rPr>
                <w:rFonts w:ascii="宋体" w:hAnsi="宋体" w:hint="eastAsia"/>
                <w:b/>
                <w:bCs/>
                <w:sz w:val="32"/>
                <w:szCs w:val="32"/>
              </w:rPr>
              <w:t>草加工</w:t>
            </w:r>
            <w:proofErr w:type="gramEnd"/>
            <w:r>
              <w:rPr>
                <w:rFonts w:ascii="宋体" w:hAnsi="宋体" w:hint="eastAsia"/>
                <w:b/>
                <w:bCs/>
                <w:sz w:val="32"/>
                <w:szCs w:val="32"/>
              </w:rPr>
              <w:t>制造业</w:t>
            </w:r>
          </w:p>
          <w:p w:rsidR="00D2260C" w:rsidRDefault="00D2260C">
            <w:pPr>
              <w:ind w:left="113" w:right="113"/>
              <w:jc w:val="center"/>
              <w:rPr>
                <w:rFonts w:ascii="仿宋_GB2312" w:eastAsia="仿宋_GB2312" w:hAnsi="宋体"/>
                <w:bCs/>
                <w:sz w:val="30"/>
                <w:szCs w:val="30"/>
              </w:rPr>
            </w:pPr>
            <w:r>
              <w:rPr>
                <w:rFonts w:ascii="宋体" w:hAnsi="宋体" w:hint="eastAsia"/>
                <w:b/>
                <w:bCs/>
                <w:sz w:val="32"/>
                <w:szCs w:val="32"/>
              </w:rPr>
              <w:t>轻工、纺织、烟</w:t>
            </w: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安全</w:t>
            </w:r>
          </w:p>
        </w:tc>
        <w:tc>
          <w:tcPr>
            <w:tcW w:w="10401" w:type="dxa"/>
            <w:vAlign w:val="center"/>
          </w:tcPr>
          <w:p w:rsidR="00D2260C" w:rsidRDefault="00D2260C">
            <w:pPr>
              <w:spacing w:line="320" w:lineRule="exact"/>
              <w:rPr>
                <w:rFonts w:ascii="仿宋_GB2312" w:eastAsia="仿宋_GB2312" w:hint="eastAsia"/>
                <w:sz w:val="24"/>
              </w:rPr>
            </w:pPr>
            <w:r>
              <w:rPr>
                <w:rFonts w:ascii="仿宋_GB2312" w:eastAsia="仿宋_GB2312" w:hint="eastAsia"/>
                <w:sz w:val="24"/>
              </w:rPr>
              <w:t>安全工程</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机械</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机械制造工艺与设备/机械制造工程/机械设计及制造/纺织机械/食品机械/印刷机械/工业设计/工业造型设计/机械电子工程/机械自动化及机器人/机械制造电子控制与检测/化工设备与机械/工业自动化仪表/机械设计制造及其自动化/过程装备与控制工程/测控技术与仪器/农业机械/林业机械</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spacing w:line="480" w:lineRule="auto"/>
              <w:jc w:val="center"/>
              <w:rPr>
                <w:rFonts w:ascii="隶书" w:eastAsia="隶书" w:hAnsi="宋体"/>
                <w:sz w:val="30"/>
                <w:szCs w:val="30"/>
              </w:rPr>
            </w:pPr>
            <w:r>
              <w:rPr>
                <w:rFonts w:ascii="隶书" w:eastAsia="隶书" w:hAnsi="宋体" w:hint="eastAsia"/>
                <w:sz w:val="30"/>
                <w:szCs w:val="30"/>
              </w:rPr>
              <w:t>电气</w:t>
            </w:r>
          </w:p>
        </w:tc>
        <w:tc>
          <w:tcPr>
            <w:tcW w:w="10401" w:type="dxa"/>
          </w:tcPr>
          <w:p w:rsidR="00D2260C" w:rsidRDefault="00D2260C">
            <w:pPr>
              <w:spacing w:line="300" w:lineRule="exact"/>
              <w:rPr>
                <w:rFonts w:ascii="仿宋_GB2312" w:eastAsia="仿宋_GB2312"/>
                <w:sz w:val="24"/>
              </w:rPr>
            </w:pPr>
            <w:r>
              <w:rPr>
                <w:rFonts w:ascii="仿宋_GB2312" w:eastAsia="仿宋_GB2312" w:hint="eastAsia"/>
                <w:sz w:val="24"/>
              </w:rPr>
              <w:t>电气技术/高压电技术及设备/电机/电器/电机电器及其控制/工业自动化/工业电气自动化/生产过程自动化/电力牵引与传动控制/自动控制/电子工程/应用电子技术/电子技术/电气工程及其自动化/自动化</w:t>
            </w:r>
          </w:p>
        </w:tc>
      </w:tr>
      <w:tr w:rsidR="00D2260C">
        <w:trPr>
          <w:cantSplit/>
        </w:trPr>
        <w:tc>
          <w:tcPr>
            <w:tcW w:w="2080" w:type="dxa"/>
            <w:vMerge/>
            <w:textDirection w:val="tbRlV"/>
            <w:vAlign w:val="center"/>
          </w:tcPr>
          <w:p w:rsidR="00D2260C" w:rsidRDefault="00D2260C">
            <w:pPr>
              <w:ind w:left="113" w:right="113"/>
              <w:jc w:val="center"/>
              <w:rPr>
                <w:rFonts w:ascii="仿宋_GB2312" w:eastAsia="仿宋_GB2312" w:hAnsi="宋体"/>
                <w:bCs/>
                <w:sz w:val="30"/>
                <w:szCs w:val="30"/>
              </w:rPr>
            </w:pPr>
          </w:p>
        </w:tc>
        <w:tc>
          <w:tcPr>
            <w:tcW w:w="2080" w:type="dxa"/>
            <w:vAlign w:val="center"/>
          </w:tcPr>
          <w:p w:rsidR="00D2260C" w:rsidRDefault="00D2260C">
            <w:pPr>
              <w:jc w:val="center"/>
              <w:rPr>
                <w:rFonts w:ascii="隶书" w:eastAsia="隶书" w:hAnsi="宋体"/>
                <w:bCs/>
                <w:sz w:val="30"/>
                <w:szCs w:val="30"/>
              </w:rPr>
            </w:pPr>
            <w:r>
              <w:rPr>
                <w:rFonts w:ascii="隶书" w:eastAsia="隶书" w:hAnsi="宋体" w:hint="eastAsia"/>
                <w:bCs/>
                <w:sz w:val="30"/>
                <w:szCs w:val="30"/>
              </w:rPr>
              <w:t>化工与工艺</w:t>
            </w:r>
          </w:p>
        </w:tc>
        <w:tc>
          <w:tcPr>
            <w:tcW w:w="10401" w:type="dxa"/>
          </w:tcPr>
          <w:p w:rsidR="00D2260C" w:rsidRDefault="00D2260C">
            <w:pPr>
              <w:spacing w:line="360" w:lineRule="exact"/>
              <w:rPr>
                <w:rFonts w:ascii="仿宋_GB2312" w:eastAsia="仿宋_GB2312"/>
                <w:sz w:val="24"/>
              </w:rPr>
            </w:pPr>
            <w:r>
              <w:rPr>
                <w:rFonts w:ascii="仿宋_GB2312" w:eastAsia="仿宋_GB2312" w:hint="eastAsia"/>
                <w:sz w:val="24"/>
              </w:rPr>
              <w:t>化学工程/化工工艺/石油加工/工业化学/无机化工/有机化工/煤化工/高分子化工/精细化工/生物化工/工业分析/食品工程/食品科学/微生物制药/生物化学工程/发酵工程/皮革工程/染</w:t>
            </w:r>
            <w:proofErr w:type="gramStart"/>
            <w:r>
              <w:rPr>
                <w:rFonts w:ascii="仿宋_GB2312" w:eastAsia="仿宋_GB2312" w:hint="eastAsia"/>
                <w:sz w:val="24"/>
              </w:rPr>
              <w:t>整工程</w:t>
            </w:r>
            <w:proofErr w:type="gramEnd"/>
            <w:r>
              <w:rPr>
                <w:rFonts w:ascii="仿宋_GB2312" w:eastAsia="仿宋_GB2312" w:hint="eastAsia"/>
                <w:sz w:val="24"/>
              </w:rPr>
              <w:t>/制浆造纸工程/纺织材料/纺织品设计/服装/纺织工程/丝绸工程/针织工程/包装工程/印刷技术/化学工程与工艺/食品科学与工程/生物工程/轻化工程</w:t>
            </w:r>
          </w:p>
        </w:tc>
      </w:tr>
    </w:tbl>
    <w:p w:rsidR="00D2260C" w:rsidRDefault="00D2260C"/>
    <w:p w:rsidR="00D2260C" w:rsidRDefault="00D2260C">
      <w:pPr>
        <w:rPr>
          <w:rFonts w:ascii="仿宋_GB2312" w:eastAsia="仿宋_GB2312"/>
          <w:sz w:val="28"/>
          <w:szCs w:val="28"/>
        </w:rPr>
      </w:pPr>
      <w:r>
        <w:rPr>
          <w:rFonts w:ascii="黑体" w:eastAsia="黑体" w:hint="eastAsia"/>
          <w:sz w:val="32"/>
          <w:szCs w:val="32"/>
        </w:rPr>
        <w:lastRenderedPageBreak/>
        <w:t>其他类：</w:t>
      </w:r>
      <w:r>
        <w:rPr>
          <w:rFonts w:ascii="仿宋_GB2312" w:eastAsia="仿宋_GB2312" w:hint="eastAsia"/>
          <w:sz w:val="28"/>
          <w:szCs w:val="28"/>
        </w:rPr>
        <w:t>可根据安全生产实际工作需要，双方协商确定，开展安全评价活动。</w:t>
      </w:r>
    </w:p>
    <w:p w:rsidR="00D2260C" w:rsidRDefault="00D2260C"/>
    <w:p w:rsidR="00D2260C" w:rsidRDefault="00D2260C">
      <w:pPr>
        <w:rPr>
          <w:rFonts w:ascii="宋体" w:hAnsi="宋体"/>
          <w:b/>
          <w:sz w:val="24"/>
        </w:rPr>
      </w:pPr>
      <w:r>
        <w:rPr>
          <w:rFonts w:ascii="宋体" w:hAnsi="宋体" w:hint="eastAsia"/>
          <w:b/>
          <w:sz w:val="24"/>
        </w:rPr>
        <w:t>使用说明：</w:t>
      </w:r>
    </w:p>
    <w:p w:rsidR="00D2260C" w:rsidRDefault="00D2260C">
      <w:pPr>
        <w:numPr>
          <w:ilvl w:val="0"/>
          <w:numId w:val="1"/>
        </w:numPr>
        <w:spacing w:line="440" w:lineRule="exact"/>
        <w:ind w:left="357" w:hanging="357"/>
        <w:rPr>
          <w:rFonts w:ascii="宋体" w:hAnsi="宋体" w:hint="eastAsia"/>
          <w:b/>
          <w:sz w:val="24"/>
        </w:rPr>
      </w:pPr>
      <w:r>
        <w:rPr>
          <w:rFonts w:ascii="宋体" w:hAnsi="宋体" w:hint="eastAsia"/>
          <w:b/>
          <w:sz w:val="24"/>
        </w:rPr>
        <w:t>甲、乙级安全评价机构资质业务范围均应严格按照本</w:t>
      </w:r>
      <w:proofErr w:type="gramStart"/>
      <w:r>
        <w:rPr>
          <w:rFonts w:ascii="宋体" w:hAnsi="宋体" w:hint="eastAsia"/>
          <w:b/>
          <w:sz w:val="24"/>
        </w:rPr>
        <w:t>对照比表认定</w:t>
      </w:r>
      <w:proofErr w:type="gramEnd"/>
      <w:r>
        <w:rPr>
          <w:rFonts w:ascii="宋体" w:hAnsi="宋体" w:hint="eastAsia"/>
          <w:b/>
          <w:sz w:val="24"/>
        </w:rPr>
        <w:t>。</w:t>
      </w:r>
    </w:p>
    <w:p w:rsidR="00D2260C" w:rsidRDefault="00D2260C">
      <w:pPr>
        <w:numPr>
          <w:ilvl w:val="0"/>
          <w:numId w:val="1"/>
        </w:numPr>
        <w:spacing w:line="440" w:lineRule="exact"/>
        <w:ind w:left="357" w:hanging="357"/>
        <w:rPr>
          <w:rFonts w:ascii="宋体" w:hAnsi="宋体" w:hint="eastAsia"/>
          <w:b/>
        </w:rPr>
      </w:pPr>
      <w:r>
        <w:rPr>
          <w:rFonts w:ascii="宋体" w:hAnsi="宋体" w:cs="Arial Unicode MS" w:hint="eastAsia"/>
          <w:b/>
          <w:sz w:val="24"/>
        </w:rPr>
        <w:t>本对照表参考教育部1986至2004年公布的普通高等院校工科类本科段专业名称汇总编制。</w:t>
      </w:r>
    </w:p>
    <w:p w:rsidR="00D2260C" w:rsidRDefault="00D2260C">
      <w:pPr>
        <w:numPr>
          <w:ilvl w:val="0"/>
          <w:numId w:val="1"/>
        </w:numPr>
        <w:spacing w:line="440" w:lineRule="exact"/>
        <w:ind w:left="357" w:hanging="357"/>
        <w:rPr>
          <w:rFonts w:ascii="宋体" w:hAnsi="宋体" w:hint="eastAsia"/>
          <w:b/>
        </w:rPr>
      </w:pPr>
      <w:r>
        <w:rPr>
          <w:rFonts w:ascii="宋体" w:hAnsi="宋体" w:cs="Arial Unicode MS" w:hint="eastAsia"/>
          <w:b/>
          <w:sz w:val="24"/>
        </w:rPr>
        <w:t>安全评价师和注册安全工程师的专业能力可</w:t>
      </w:r>
      <w:r>
        <w:rPr>
          <w:rFonts w:ascii="宋体" w:hAnsi="宋体" w:cs="Arial Unicode MS" w:hint="eastAsia"/>
          <w:b/>
          <w:color w:val="000000"/>
          <w:sz w:val="24"/>
        </w:rPr>
        <w:t>通过</w:t>
      </w:r>
      <w:r>
        <w:rPr>
          <w:rFonts w:ascii="宋体" w:hAnsi="宋体" w:cs="Arial Unicode MS" w:hint="eastAsia"/>
          <w:b/>
          <w:sz w:val="24"/>
        </w:rPr>
        <w:t>普通高等院校学历证书、中级以上专业技术职称或学术专著、科研论文、科技发明、科技进步奖等从业经历证明材料认定。</w:t>
      </w:r>
      <w:r>
        <w:rPr>
          <w:rFonts w:ascii="宋体" w:hAnsi="宋体" w:cs="Arial Unicode MS" w:hint="eastAsia"/>
          <w:b/>
          <w:color w:val="000000"/>
          <w:sz w:val="24"/>
        </w:rPr>
        <w:t>学术专著指正式出版的原创著作；科研论文应已在国家核心期刊上正式发表；科技发明应已取得国家发明专利；标准应为现行的有效国家标准或专业标准；科技进步奖为国家或省部级科技进步奖获奖证书。</w:t>
      </w:r>
    </w:p>
    <w:p w:rsidR="00D2260C" w:rsidRDefault="00D2260C">
      <w:pPr>
        <w:numPr>
          <w:ilvl w:val="0"/>
          <w:numId w:val="1"/>
        </w:numPr>
        <w:spacing w:line="440" w:lineRule="exact"/>
        <w:ind w:left="357" w:hanging="357"/>
        <w:rPr>
          <w:rFonts w:ascii="宋体" w:hAnsi="宋体" w:hint="eastAsia"/>
          <w:b/>
        </w:rPr>
      </w:pPr>
      <w:r>
        <w:rPr>
          <w:rFonts w:ascii="宋体" w:hAnsi="宋体" w:cs="Arial Unicode MS" w:hint="eastAsia"/>
          <w:b/>
          <w:sz w:val="24"/>
        </w:rPr>
        <w:t>凡具有普通高等院校学历的安全评价师，学历证书上所学专业名称与对照表中所列相关基础专业一致的，其专业能力可根据本对照表直接认定；具有普通高等院校硕士研究生以上学历的安全评价师，其专业能力可根据学历证书上所学专业名称，参照本对照表所同名相关基础专业认定。</w:t>
      </w:r>
    </w:p>
    <w:p w:rsidR="00D2260C" w:rsidRDefault="00D2260C">
      <w:pPr>
        <w:numPr>
          <w:ilvl w:val="0"/>
          <w:numId w:val="1"/>
        </w:numPr>
        <w:spacing w:line="440" w:lineRule="exact"/>
        <w:ind w:left="357" w:hanging="357"/>
        <w:rPr>
          <w:rFonts w:ascii="宋体" w:hAnsi="宋体" w:hint="eastAsia"/>
          <w:b/>
        </w:rPr>
      </w:pPr>
      <w:r>
        <w:rPr>
          <w:rFonts w:ascii="宋体" w:hAnsi="宋体" w:cs="Arial Unicode MS" w:hint="eastAsia"/>
          <w:b/>
          <w:sz w:val="24"/>
        </w:rPr>
        <w:t>对于可申请两种或两种以上专业认定的安全评价师，可自主选择认定何种专业能力，但每人只能根据本对照表认定二种专业能力，且与从事业务范围相适应。</w:t>
      </w:r>
    </w:p>
    <w:p w:rsidR="00D2260C" w:rsidRDefault="00D2260C">
      <w:pPr>
        <w:numPr>
          <w:ilvl w:val="0"/>
          <w:numId w:val="1"/>
        </w:numPr>
        <w:spacing w:line="440" w:lineRule="exact"/>
        <w:ind w:left="357" w:hanging="357"/>
        <w:rPr>
          <w:rFonts w:ascii="宋体" w:hAnsi="宋体" w:cs="Arial Unicode MS"/>
          <w:b/>
          <w:sz w:val="24"/>
        </w:rPr>
      </w:pPr>
      <w:r>
        <w:rPr>
          <w:rFonts w:ascii="宋体" w:hAnsi="宋体" w:cs="Arial Unicode MS" w:hint="eastAsia"/>
          <w:b/>
          <w:sz w:val="24"/>
        </w:rPr>
        <w:t>除通用设备外，</w:t>
      </w:r>
      <w:r>
        <w:rPr>
          <w:rFonts w:ascii="宋体" w:hAnsi="宋体" w:cs="Arial Unicode MS"/>
          <w:b/>
          <w:sz w:val="24"/>
        </w:rPr>
        <w:t>安全评价机构应根据申请的业务范围，按照评价工作的</w:t>
      </w:r>
      <w:r>
        <w:rPr>
          <w:rFonts w:ascii="宋体" w:hAnsi="宋体" w:cs="Arial Unicode MS" w:hint="eastAsia"/>
          <w:b/>
          <w:sz w:val="24"/>
        </w:rPr>
        <w:t>实际</w:t>
      </w:r>
      <w:r>
        <w:rPr>
          <w:rFonts w:ascii="宋体" w:hAnsi="宋体" w:cs="Arial Unicode MS"/>
          <w:b/>
          <w:sz w:val="24"/>
        </w:rPr>
        <w:t>需要自行选配设备，并与相关单位签订技术支撑协议以满足该业务范围安全评价工作要求</w:t>
      </w:r>
      <w:r>
        <w:rPr>
          <w:rFonts w:ascii="宋体" w:hAnsi="宋体" w:cs="Arial Unicode MS" w:hint="eastAsia"/>
          <w:b/>
          <w:sz w:val="24"/>
        </w:rPr>
        <w:t>。</w:t>
      </w:r>
    </w:p>
    <w:p w:rsidR="00D2260C" w:rsidRDefault="00D2260C">
      <w:pPr>
        <w:rPr>
          <w:rFonts w:ascii="仿宋_GB2312" w:eastAsia="仿宋_GB2312" w:hAnsi="宋体"/>
          <w:bCs/>
          <w:color w:val="FF0000"/>
          <w:sz w:val="30"/>
          <w:szCs w:val="30"/>
        </w:rPr>
      </w:pPr>
    </w:p>
    <w:p w:rsidR="00D2260C" w:rsidRDefault="00D2260C">
      <w:pPr>
        <w:spacing w:line="400" w:lineRule="exact"/>
        <w:ind w:left="3186" w:hangingChars="1138" w:hanging="3186"/>
        <w:rPr>
          <w:rFonts w:ascii="仿宋_GB2312" w:eastAsia="仿宋_GB2312" w:hint="eastAsia"/>
          <w:sz w:val="28"/>
          <w:szCs w:val="28"/>
        </w:rPr>
      </w:pPr>
    </w:p>
    <w:p w:rsidR="00D2260C" w:rsidRDefault="00D2260C"/>
    <w:sectPr w:rsidR="00D2260C">
      <w:footerReference w:type="default" r:id="rId9"/>
      <w:pgSz w:w="16838" w:h="11906" w:orient="landscape"/>
      <w:pgMar w:top="851" w:right="851" w:bottom="851" w:left="85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8B5" w:rsidRDefault="00FB18B5">
      <w:r>
        <w:separator/>
      </w:r>
    </w:p>
  </w:endnote>
  <w:endnote w:type="continuationSeparator" w:id="0">
    <w:p w:rsidR="00FB18B5" w:rsidRDefault="00FB1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0C" w:rsidRDefault="00D226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260C" w:rsidRDefault="00D226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0C" w:rsidRDefault="00D2260C">
    <w:pPr>
      <w:pStyle w:val="a4"/>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187656">
      <w:rPr>
        <w:rStyle w:val="a5"/>
        <w:noProof/>
        <w:sz w:val="28"/>
        <w:szCs w:val="28"/>
      </w:rPr>
      <w:t>- 1 -</w:t>
    </w:r>
    <w:r>
      <w:rPr>
        <w:rStyle w:val="a5"/>
        <w:sz w:val="28"/>
        <w:szCs w:val="28"/>
      </w:rPr>
      <w:fldChar w:fldCharType="end"/>
    </w:r>
  </w:p>
  <w:p w:rsidR="00D2260C" w:rsidRDefault="00D226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0C" w:rsidRDefault="00D2260C">
    <w:pPr>
      <w:pStyle w:val="a4"/>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187656">
      <w:rPr>
        <w:rStyle w:val="a5"/>
        <w:noProof/>
        <w:sz w:val="28"/>
        <w:szCs w:val="28"/>
      </w:rPr>
      <w:t>- 15 -</w:t>
    </w:r>
    <w:r>
      <w:rPr>
        <w:rStyle w:val="a5"/>
        <w:sz w:val="28"/>
        <w:szCs w:val="28"/>
      </w:rPr>
      <w:fldChar w:fldCharType="end"/>
    </w:r>
  </w:p>
  <w:p w:rsidR="00D2260C" w:rsidRDefault="00D2260C">
    <w:pPr>
      <w:pStyle w:val="a4"/>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8B5" w:rsidRDefault="00FB18B5">
      <w:r>
        <w:separator/>
      </w:r>
    </w:p>
  </w:footnote>
  <w:footnote w:type="continuationSeparator" w:id="0">
    <w:p w:rsidR="00FB18B5" w:rsidRDefault="00FB1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53A"/>
    <w:multiLevelType w:val="hybridMultilevel"/>
    <w:tmpl w:val="A728221E"/>
    <w:lvl w:ilvl="0" w:tplc="E9AAD8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8E0"/>
    <w:rsid w:val="00187656"/>
    <w:rsid w:val="005448E0"/>
    <w:rsid w:val="00D2260C"/>
    <w:rsid w:val="00FB1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
    <w:rsid w:val="00187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8765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2909</Words>
  <Characters>16586</Characters>
  <Application>Microsoft Office Word</Application>
  <DocSecurity>0</DocSecurity>
  <Lines>138</Lines>
  <Paragraphs>38</Paragraphs>
  <ScaleCrop>false</ScaleCrop>
  <Company>CHINA</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czy</cp:lastModifiedBy>
  <cp:revision>2</cp:revision>
  <dcterms:created xsi:type="dcterms:W3CDTF">2013-11-11T07:00:00Z</dcterms:created>
  <dcterms:modified xsi:type="dcterms:W3CDTF">2013-11-11T07:00:00Z</dcterms:modified>
</cp:coreProperties>
</file>