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33" w:rsidRPr="00C453D7" w:rsidRDefault="00C453D7">
      <w:pPr>
        <w:rPr>
          <w:rFonts w:ascii="黑体" w:eastAsia="黑体" w:hAnsi="黑体"/>
          <w:sz w:val="32"/>
          <w:szCs w:val="32"/>
        </w:rPr>
      </w:pPr>
      <w:r w:rsidRPr="00C453D7">
        <w:rPr>
          <w:rFonts w:ascii="黑体" w:eastAsia="黑体" w:hAnsi="黑体" w:hint="eastAsia"/>
          <w:sz w:val="32"/>
          <w:szCs w:val="32"/>
        </w:rPr>
        <w:t>附件1</w:t>
      </w:r>
    </w:p>
    <w:p w:rsidR="00C453D7" w:rsidRPr="00C453D7" w:rsidRDefault="00D33987" w:rsidP="00C453D7">
      <w:pPr>
        <w:jc w:val="center"/>
        <w:rPr>
          <w:rFonts w:ascii="方正小标宋简体" w:eastAsia="方正小标宋简体"/>
          <w:sz w:val="44"/>
          <w:szCs w:val="44"/>
        </w:rPr>
      </w:pPr>
      <w:r w:rsidRPr="00D33987">
        <w:rPr>
          <w:rFonts w:ascii="方正小标宋简体" w:eastAsia="方正小标宋简体" w:hint="eastAsia"/>
          <w:sz w:val="44"/>
          <w:szCs w:val="44"/>
        </w:rPr>
        <w:t>佛山市职业病防治所</w:t>
      </w:r>
      <w:r w:rsidR="00EE101E">
        <w:rPr>
          <w:rFonts w:ascii="方正小标宋简体" w:eastAsia="方正小标宋简体" w:hint="eastAsia"/>
          <w:sz w:val="44"/>
          <w:szCs w:val="44"/>
        </w:rPr>
        <w:t>相关</w:t>
      </w:r>
      <w:r w:rsidR="00C453D7" w:rsidRPr="00C453D7">
        <w:rPr>
          <w:rFonts w:ascii="方正小标宋简体" w:eastAsia="方正小标宋简体" w:hint="eastAsia"/>
          <w:sz w:val="44"/>
          <w:szCs w:val="44"/>
        </w:rPr>
        <w:t>信息</w:t>
      </w:r>
    </w:p>
    <w:tbl>
      <w:tblPr>
        <w:tblW w:w="14060" w:type="dxa"/>
        <w:tblInd w:w="93" w:type="dxa"/>
        <w:tblLook w:val="04A0"/>
      </w:tblPr>
      <w:tblGrid>
        <w:gridCol w:w="582"/>
        <w:gridCol w:w="1985"/>
        <w:gridCol w:w="1417"/>
        <w:gridCol w:w="1134"/>
        <w:gridCol w:w="1182"/>
        <w:gridCol w:w="2079"/>
        <w:gridCol w:w="1201"/>
        <w:gridCol w:w="1740"/>
        <w:gridCol w:w="2740"/>
      </w:tblGrid>
      <w:tr w:rsidR="007C5196" w:rsidRPr="007C5196" w:rsidTr="007C5196">
        <w:trPr>
          <w:trHeight w:val="8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注册</w:t>
            </w:r>
          </w:p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D33987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建议批准</w:t>
            </w:r>
            <w:r w:rsidR="007C5196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 w:rsidR="007C5196" w:rsidRPr="007C5196" w:rsidTr="007C5196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D33987" w:rsidP="007C519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33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佛山市职业病防治所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D33987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33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陈松根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D33987" w:rsidP="007C519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1394</w:t>
            </w:r>
            <w:r w:rsidR="007C5196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D33987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1050</w:t>
            </w:r>
            <w:r w:rsidR="007C5196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D33987" w:rsidP="007C519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33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佛山市禅城区影荫路</w:t>
            </w:r>
            <w:r w:rsidRPr="00D33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D33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D33987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892</w:t>
            </w:r>
            <w:r w:rsidR="007C5196" w:rsidRPr="007C519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D339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化学因素</w:t>
            </w:r>
            <w:r w:rsidR="00D33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56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物理因素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D33987" w:rsidP="007C519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第一类：</w:t>
            </w:r>
            <w:r w:rsidRPr="00D33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1.</w:t>
            </w:r>
            <w:r w:rsidRPr="00D33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冶金、建材；</w:t>
            </w:r>
            <w:r w:rsidRPr="00D33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2.</w:t>
            </w:r>
            <w:r w:rsidRPr="00D33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化工、石化及医药；</w:t>
            </w:r>
            <w:r w:rsidRPr="00D33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3.</w:t>
            </w:r>
            <w:r w:rsidRPr="00D33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轻工、纺织、烟草加工制造业；</w:t>
            </w:r>
            <w:r w:rsidRPr="00D33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4.</w:t>
            </w:r>
            <w:r w:rsidRPr="00D33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机械、设备、电器制造业；</w:t>
            </w:r>
            <w:r w:rsidRPr="00D33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5.</w:t>
            </w:r>
            <w:r w:rsidRPr="00D33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电力、燃气及水的生产和供应业；</w:t>
            </w:r>
            <w:r w:rsidRPr="00D33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6.</w:t>
            </w:r>
            <w:r w:rsidRPr="00D33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运输、仓储、科研、农林、公共服务业</w:t>
            </w:r>
          </w:p>
        </w:tc>
      </w:tr>
    </w:tbl>
    <w:p w:rsidR="007C5196" w:rsidRPr="00D33987" w:rsidRDefault="007C5196"/>
    <w:sectPr w:rsidR="007C5196" w:rsidRPr="00D33987" w:rsidSect="007C51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7BB" w:rsidRDefault="00C837BB" w:rsidP="007C5196">
      <w:r>
        <w:separator/>
      </w:r>
    </w:p>
  </w:endnote>
  <w:endnote w:type="continuationSeparator" w:id="1">
    <w:p w:rsidR="00C837BB" w:rsidRDefault="00C837BB" w:rsidP="007C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7BB" w:rsidRDefault="00C837BB" w:rsidP="007C5196">
      <w:r>
        <w:separator/>
      </w:r>
    </w:p>
  </w:footnote>
  <w:footnote w:type="continuationSeparator" w:id="1">
    <w:p w:rsidR="00C837BB" w:rsidRDefault="00C837BB" w:rsidP="007C5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E101E"/>
    <w:rsid w:val="00FF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1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czy</cp:lastModifiedBy>
  <cp:revision>5</cp:revision>
  <dcterms:created xsi:type="dcterms:W3CDTF">2014-12-04T10:32:00Z</dcterms:created>
  <dcterms:modified xsi:type="dcterms:W3CDTF">2014-12-05T01:07:00Z</dcterms:modified>
</cp:coreProperties>
</file>