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增项</w:t>
      </w:r>
      <w:r>
        <w:rPr>
          <w:rFonts w:hint="eastAsia" w:ascii="方正小标宋简体" w:hAnsi="华文中宋" w:eastAsia="方正小标宋简体"/>
          <w:sz w:val="36"/>
          <w:szCs w:val="36"/>
        </w:rPr>
        <w:t>的职业卫生技术服务乙级机构名单及业务范围</w:t>
      </w:r>
    </w:p>
    <w:tbl>
      <w:tblPr>
        <w:tblStyle w:val="9"/>
        <w:tblW w:w="14703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297"/>
        <w:gridCol w:w="2160"/>
        <w:gridCol w:w="3105"/>
        <w:gridCol w:w="168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增加的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广东格林检测技术有限公司 </w:t>
            </w:r>
          </w:p>
        </w:tc>
        <w:tc>
          <w:tcPr>
            <w:tcW w:w="213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广州市番禺区大龙街旧水坑村旧村西路8号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尹荣华</w:t>
            </w:r>
          </w:p>
        </w:tc>
        <w:tc>
          <w:tcPr>
            <w:tcW w:w="216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（粤)安职技字（2015）第B-0062号</w:t>
            </w:r>
          </w:p>
        </w:tc>
        <w:tc>
          <w:tcPr>
            <w:tcW w:w="310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第一类：1.冶金、建材；2.化工、石化及医药；3.轻工、纺织、烟草加工制造业；4.电力、燃气及水的生产和供应业。</w:t>
            </w:r>
          </w:p>
        </w:tc>
        <w:tc>
          <w:tcPr>
            <w:tcW w:w="168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2016年8月11日</w:t>
            </w:r>
          </w:p>
        </w:tc>
        <w:tc>
          <w:tcPr>
            <w:tcW w:w="17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2018年1月13日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EBC11BB"/>
    <w:rsid w:val="0EE61914"/>
    <w:rsid w:val="0F950E9E"/>
    <w:rsid w:val="0FB5771C"/>
    <w:rsid w:val="13841114"/>
    <w:rsid w:val="14A127A0"/>
    <w:rsid w:val="14CE388A"/>
    <w:rsid w:val="15484278"/>
    <w:rsid w:val="17926973"/>
    <w:rsid w:val="18917E1A"/>
    <w:rsid w:val="18B22F8F"/>
    <w:rsid w:val="190D1E1D"/>
    <w:rsid w:val="1C62604C"/>
    <w:rsid w:val="1CEB6166"/>
    <w:rsid w:val="1D90090F"/>
    <w:rsid w:val="1DC842EC"/>
    <w:rsid w:val="1E0972D4"/>
    <w:rsid w:val="1EA3386C"/>
    <w:rsid w:val="21737D0C"/>
    <w:rsid w:val="2198664A"/>
    <w:rsid w:val="21B820E5"/>
    <w:rsid w:val="21C21E2E"/>
    <w:rsid w:val="245C7083"/>
    <w:rsid w:val="253F1337"/>
    <w:rsid w:val="25D433D8"/>
    <w:rsid w:val="268279BE"/>
    <w:rsid w:val="27A25674"/>
    <w:rsid w:val="2A874355"/>
    <w:rsid w:val="2D3F5611"/>
    <w:rsid w:val="2EC565F8"/>
    <w:rsid w:val="32B3556C"/>
    <w:rsid w:val="34615335"/>
    <w:rsid w:val="34681A08"/>
    <w:rsid w:val="3986407A"/>
    <w:rsid w:val="39D046E0"/>
    <w:rsid w:val="3ACC507B"/>
    <w:rsid w:val="3BF73287"/>
    <w:rsid w:val="3F1C0717"/>
    <w:rsid w:val="40A46857"/>
    <w:rsid w:val="420854E2"/>
    <w:rsid w:val="42AA1BED"/>
    <w:rsid w:val="434E456C"/>
    <w:rsid w:val="43B76FAC"/>
    <w:rsid w:val="46125401"/>
    <w:rsid w:val="47172687"/>
    <w:rsid w:val="492623FF"/>
    <w:rsid w:val="4D1123B8"/>
    <w:rsid w:val="4E3F1F5E"/>
    <w:rsid w:val="50F334A6"/>
    <w:rsid w:val="51823D73"/>
    <w:rsid w:val="51E67A6C"/>
    <w:rsid w:val="520454A3"/>
    <w:rsid w:val="56D77CA7"/>
    <w:rsid w:val="57313B33"/>
    <w:rsid w:val="5792192C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B304CB8"/>
    <w:rsid w:val="6B7D1C6B"/>
    <w:rsid w:val="6BA505A7"/>
    <w:rsid w:val="6D23002B"/>
    <w:rsid w:val="702228CD"/>
    <w:rsid w:val="7C160DA1"/>
    <w:rsid w:val="7C65759A"/>
    <w:rsid w:val="7CB8160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2016-01-12T07:48:00Z</cp:lastPrinted>
  <dcterms:modified xsi:type="dcterms:W3CDTF">2016-08-12T03:14:24Z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