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4" w:rsidRDefault="006F1F6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E3D04" w:rsidRDefault="006F1F6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批准</w:t>
      </w: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増</w:t>
      </w:r>
      <w:r>
        <w:rPr>
          <w:rFonts w:ascii="方正小标宋简体" w:eastAsia="方正小标宋简体" w:hAnsi="华文中宋" w:hint="eastAsia"/>
          <w:sz w:val="36"/>
          <w:szCs w:val="36"/>
        </w:rPr>
        <w:t>项的职业卫生技术服务乙级机构名单及业务范围</w:t>
      </w:r>
    </w:p>
    <w:tbl>
      <w:tblPr>
        <w:tblW w:w="13926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 w:rsidR="00BE3D04">
        <w:trPr>
          <w:cantSplit/>
          <w:trHeight w:val="20"/>
          <w:tblHeader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批准</w:t>
            </w:r>
            <w:r>
              <w:rPr>
                <w:rFonts w:ascii="宋体" w:hAnsi="宋体" w:hint="eastAsia"/>
                <w:b/>
                <w:bCs/>
                <w:szCs w:val="21"/>
              </w:rPr>
              <w:t>增项的业务</w:t>
            </w:r>
            <w:r>
              <w:rPr>
                <w:rFonts w:ascii="宋体" w:hAnsi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有效期至</w:t>
            </w:r>
          </w:p>
        </w:tc>
      </w:tr>
      <w:tr w:rsidR="00BE3D04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152" w:type="dxa"/>
            <w:vAlign w:val="center"/>
          </w:tcPr>
          <w:p w:rsidR="00BE3D04" w:rsidRDefault="0002190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33A3F">
              <w:rPr>
                <w:rFonts w:ascii="宋体" w:hAnsi="宋体" w:hint="eastAsia"/>
                <w:color w:val="000000"/>
                <w:sz w:val="22"/>
              </w:rPr>
              <w:t>广东奕安泰检测评价服务有限公司</w:t>
            </w:r>
          </w:p>
        </w:tc>
        <w:tc>
          <w:tcPr>
            <w:tcW w:w="2130" w:type="dxa"/>
            <w:vAlign w:val="center"/>
          </w:tcPr>
          <w:p w:rsidR="00BE3D04" w:rsidRDefault="0002190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33A3F">
              <w:rPr>
                <w:rFonts w:ascii="宋体" w:hAnsi="宋体" w:hint="eastAsia"/>
                <w:sz w:val="22"/>
              </w:rPr>
              <w:t>中山市火炬开发区仲景路6号</w:t>
            </w:r>
          </w:p>
        </w:tc>
        <w:tc>
          <w:tcPr>
            <w:tcW w:w="1320" w:type="dxa"/>
            <w:vAlign w:val="center"/>
          </w:tcPr>
          <w:p w:rsidR="00BE3D04" w:rsidRDefault="0002190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33A3F">
              <w:rPr>
                <w:rFonts w:ascii="宋体" w:hAnsi="宋体" w:hint="eastAsia"/>
                <w:color w:val="000000"/>
                <w:sz w:val="22"/>
              </w:rPr>
              <w:t>周受关</w:t>
            </w:r>
          </w:p>
        </w:tc>
        <w:tc>
          <w:tcPr>
            <w:tcW w:w="2033" w:type="dxa"/>
            <w:vAlign w:val="center"/>
          </w:tcPr>
          <w:p w:rsidR="00BE3D04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E1332">
              <w:rPr>
                <w:rFonts w:ascii="宋体" w:hAnsi="宋体" w:hint="eastAsia"/>
                <w:bCs/>
                <w:szCs w:val="21"/>
              </w:rPr>
              <w:t>(粤）安职技字（2016）第B-0088号</w:t>
            </w:r>
          </w:p>
        </w:tc>
        <w:tc>
          <w:tcPr>
            <w:tcW w:w="2745" w:type="dxa"/>
            <w:vAlign w:val="center"/>
          </w:tcPr>
          <w:p w:rsidR="00021900" w:rsidRDefault="00021900" w:rsidP="00021900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第一类：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机械、设备、电器制造业；</w:t>
            </w:r>
          </w:p>
          <w:p w:rsidR="00021900" w:rsidRDefault="00021900" w:rsidP="0002190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电力、燃气及水的生产和供应业。</w:t>
            </w:r>
          </w:p>
          <w:p w:rsidR="00BE3D04" w:rsidRPr="00021900" w:rsidRDefault="00BE3D0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BE3D04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2017年7月12日</w:t>
            </w:r>
          </w:p>
        </w:tc>
        <w:tc>
          <w:tcPr>
            <w:tcW w:w="1545" w:type="dxa"/>
            <w:vAlign w:val="center"/>
          </w:tcPr>
          <w:p w:rsidR="00BE3D04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2019年2月22日</w:t>
            </w:r>
          </w:p>
        </w:tc>
      </w:tr>
      <w:tr w:rsidR="00021900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021900" w:rsidRDefault="0002190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152" w:type="dxa"/>
            <w:vAlign w:val="center"/>
          </w:tcPr>
          <w:p w:rsidR="00021900" w:rsidRPr="00133A3F" w:rsidRDefault="00021900" w:rsidP="00483748">
            <w:pPr>
              <w:rPr>
                <w:rFonts w:ascii="宋体" w:hAnsi="宋体" w:cs="宋体"/>
                <w:color w:val="000000"/>
                <w:sz w:val="22"/>
              </w:rPr>
            </w:pPr>
            <w:r w:rsidRPr="00133A3F">
              <w:rPr>
                <w:rFonts w:ascii="宋体" w:hAnsi="宋体" w:hint="eastAsia"/>
                <w:color w:val="000000"/>
                <w:sz w:val="22"/>
              </w:rPr>
              <w:t>广东华晟安全职业评价有限公司</w:t>
            </w:r>
          </w:p>
        </w:tc>
        <w:tc>
          <w:tcPr>
            <w:tcW w:w="2130" w:type="dxa"/>
            <w:vAlign w:val="center"/>
          </w:tcPr>
          <w:p w:rsidR="00021900" w:rsidRPr="00133A3F" w:rsidRDefault="00021900" w:rsidP="0002190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33A3F">
              <w:rPr>
                <w:rFonts w:ascii="宋体" w:hAnsi="宋体" w:hint="eastAsia"/>
                <w:color w:val="000000"/>
                <w:sz w:val="22"/>
              </w:rPr>
              <w:t>广州市天河区广汕二路602之一首层101房</w:t>
            </w:r>
          </w:p>
          <w:p w:rsidR="00021900" w:rsidRPr="00021900" w:rsidRDefault="000219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21900" w:rsidRDefault="0002190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33A3F">
              <w:rPr>
                <w:rFonts w:ascii="宋体" w:hAnsi="宋体" w:hint="eastAsia"/>
                <w:color w:val="000000"/>
                <w:sz w:val="22"/>
              </w:rPr>
              <w:t>刘斌</w:t>
            </w:r>
          </w:p>
        </w:tc>
        <w:tc>
          <w:tcPr>
            <w:tcW w:w="2033" w:type="dxa"/>
            <w:vAlign w:val="center"/>
          </w:tcPr>
          <w:p w:rsidR="00021900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E1332">
              <w:rPr>
                <w:rFonts w:ascii="宋体" w:hAnsi="宋体" w:hint="eastAsia"/>
                <w:bCs/>
                <w:szCs w:val="21"/>
              </w:rPr>
              <w:t>(粤）安职技字（2016）第B-0090号</w:t>
            </w:r>
          </w:p>
        </w:tc>
        <w:tc>
          <w:tcPr>
            <w:tcW w:w="2745" w:type="dxa"/>
            <w:vAlign w:val="center"/>
          </w:tcPr>
          <w:p w:rsidR="00021900" w:rsidRDefault="00021900" w:rsidP="00021900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第一类：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轻工、纺织、烟草加工制造业；</w:t>
            </w:r>
          </w:p>
          <w:p w:rsidR="00021900" w:rsidRDefault="00021900" w:rsidP="0002190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电力、燃气及水的生产和供应业。</w:t>
            </w:r>
          </w:p>
          <w:p w:rsidR="00021900" w:rsidRPr="00021900" w:rsidRDefault="000219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021900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2017年7月12日</w:t>
            </w:r>
          </w:p>
        </w:tc>
        <w:tc>
          <w:tcPr>
            <w:tcW w:w="1545" w:type="dxa"/>
            <w:vAlign w:val="center"/>
          </w:tcPr>
          <w:p w:rsidR="00021900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2019年3月27日</w:t>
            </w:r>
          </w:p>
        </w:tc>
      </w:tr>
    </w:tbl>
    <w:p w:rsidR="00BE3D04" w:rsidRDefault="00BE3D04">
      <w:pPr>
        <w:spacing w:line="600" w:lineRule="exact"/>
      </w:pPr>
    </w:p>
    <w:sectPr w:rsidR="00BE3D04" w:rsidSect="00BE3D0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B1" w:rsidRDefault="00301BB1" w:rsidP="00BE3D04">
      <w:r>
        <w:separator/>
      </w:r>
    </w:p>
  </w:endnote>
  <w:endnote w:type="continuationSeparator" w:id="1">
    <w:p w:rsidR="00301BB1" w:rsidRDefault="00301BB1" w:rsidP="00BE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9E1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9E1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4799">
      <w:rPr>
        <w:rStyle w:val="a7"/>
        <w:noProof/>
      </w:rPr>
      <w:t>1</w: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B1" w:rsidRDefault="00301BB1" w:rsidP="00BE3D04">
      <w:r>
        <w:separator/>
      </w:r>
    </w:p>
  </w:footnote>
  <w:footnote w:type="continuationSeparator" w:id="1">
    <w:p w:rsidR="00301BB1" w:rsidRDefault="00301BB1" w:rsidP="00BE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1900"/>
    <w:rsid w:val="00022598"/>
    <w:rsid w:val="00040C75"/>
    <w:rsid w:val="0007636D"/>
    <w:rsid w:val="0008253C"/>
    <w:rsid w:val="000964A1"/>
    <w:rsid w:val="000A4799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01BB1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4E1332"/>
    <w:rsid w:val="00513776"/>
    <w:rsid w:val="00554C36"/>
    <w:rsid w:val="00561889"/>
    <w:rsid w:val="0058167F"/>
    <w:rsid w:val="0058671E"/>
    <w:rsid w:val="005A2910"/>
    <w:rsid w:val="005B444E"/>
    <w:rsid w:val="005D684A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1F6D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15FA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BE3D04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C395185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4697C11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4EEB0987"/>
    <w:rsid w:val="50CD226A"/>
    <w:rsid w:val="50F334A6"/>
    <w:rsid w:val="51823D73"/>
    <w:rsid w:val="51E67A6C"/>
    <w:rsid w:val="5F680437"/>
    <w:rsid w:val="6170126D"/>
    <w:rsid w:val="61930FBF"/>
    <w:rsid w:val="62884659"/>
    <w:rsid w:val="62D54187"/>
    <w:rsid w:val="633C39DB"/>
    <w:rsid w:val="656B0D69"/>
    <w:rsid w:val="66081951"/>
    <w:rsid w:val="66141E18"/>
    <w:rsid w:val="6B7D1C6B"/>
    <w:rsid w:val="6BA505A7"/>
    <w:rsid w:val="702228CD"/>
    <w:rsid w:val="74610BAB"/>
    <w:rsid w:val="761B6F68"/>
    <w:rsid w:val="7AC74C15"/>
    <w:rsid w:val="7C160DA1"/>
    <w:rsid w:val="7C65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3D04"/>
    <w:pPr>
      <w:shd w:val="clear" w:color="auto" w:fill="000080"/>
    </w:pPr>
  </w:style>
  <w:style w:type="paragraph" w:styleId="a4">
    <w:name w:val="Balloon Text"/>
    <w:basedOn w:val="a"/>
    <w:semiHidden/>
    <w:qFormat/>
    <w:rsid w:val="00BE3D04"/>
    <w:rPr>
      <w:sz w:val="18"/>
      <w:szCs w:val="18"/>
    </w:rPr>
  </w:style>
  <w:style w:type="paragraph" w:styleId="a5">
    <w:name w:val="footer"/>
    <w:basedOn w:val="a"/>
    <w:qFormat/>
    <w:rsid w:val="00B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E3D04"/>
  </w:style>
  <w:style w:type="character" w:styleId="a8">
    <w:name w:val="Hyperlink"/>
    <w:basedOn w:val="a0"/>
    <w:qFormat/>
    <w:rsid w:val="00BE3D04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BE3D04"/>
    <w:pPr>
      <w:tabs>
        <w:tab w:val="left" w:pos="360"/>
      </w:tabs>
      <w:ind w:firstLine="420"/>
    </w:pPr>
  </w:style>
  <w:style w:type="paragraph" w:customStyle="1" w:styleId="Char0">
    <w:name w:val="Char"/>
    <w:basedOn w:val="a"/>
    <w:qFormat/>
    <w:rsid w:val="00BE3D04"/>
    <w:pPr>
      <w:widowControl/>
      <w:spacing w:after="160" w:line="240" w:lineRule="exact"/>
      <w:jc w:val="left"/>
    </w:pPr>
  </w:style>
  <w:style w:type="paragraph" w:customStyle="1" w:styleId="Char1">
    <w:name w:val="Char1"/>
    <w:basedOn w:val="a"/>
    <w:qFormat/>
    <w:rsid w:val="00BE3D0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6"/>
    <w:qFormat/>
    <w:rsid w:val="00BE3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徐雷xulei</cp:lastModifiedBy>
  <cp:revision>27</cp:revision>
  <cp:lastPrinted>2017-06-06T06:39:00Z</cp:lastPrinted>
  <dcterms:created xsi:type="dcterms:W3CDTF">2014-12-29T08:13:00Z</dcterms:created>
  <dcterms:modified xsi:type="dcterms:W3CDTF">2017-07-12T02:37:00Z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